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2ACB2" w14:textId="02C7EB5B" w:rsidR="008D2B06" w:rsidRDefault="008D2B06" w:rsidP="00AC5B34">
      <w:pPr>
        <w:pStyle w:val="Title"/>
        <w:jc w:val="center"/>
      </w:pPr>
      <w:r>
        <w:rPr>
          <w:noProof/>
        </w:rPr>
        <w:drawing>
          <wp:inline distT="0" distB="0" distL="0" distR="0" wp14:anchorId="4A9CA87F" wp14:editId="76F8F0F2">
            <wp:extent cx="1188720" cy="1147730"/>
            <wp:effectExtent l="0" t="0" r="508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8"/>
                    <a:srcRect/>
                    <a:stretch>
                      <a:fillRect/>
                    </a:stretch>
                  </pic:blipFill>
                  <pic:spPr>
                    <a:xfrm>
                      <a:off x="0" y="0"/>
                      <a:ext cx="1188720" cy="1147730"/>
                    </a:xfrm>
                    <a:prstGeom prst="rect">
                      <a:avLst/>
                    </a:prstGeom>
                    <a:ln/>
                  </pic:spPr>
                </pic:pic>
              </a:graphicData>
            </a:graphic>
          </wp:inline>
        </w:drawing>
      </w:r>
    </w:p>
    <w:p w14:paraId="55AE6F4D" w14:textId="77777777" w:rsidR="003F2165" w:rsidRDefault="00F76B56" w:rsidP="003F2165">
      <w:pPr>
        <w:pStyle w:val="Title"/>
        <w:jc w:val="center"/>
      </w:pPr>
      <w:r>
        <w:t>AWH4T FY23 CoC NOFO</w:t>
      </w:r>
    </w:p>
    <w:p w14:paraId="1917C9C8" w14:textId="7B465EC4" w:rsidR="00D9665A" w:rsidRDefault="00400837" w:rsidP="003F2165">
      <w:pPr>
        <w:pStyle w:val="Title"/>
        <w:jc w:val="center"/>
      </w:pPr>
      <w:r w:rsidRPr="001E2502">
        <w:t>Letter</w:t>
      </w:r>
      <w:r w:rsidRPr="00F76B56">
        <w:t xml:space="preserve"> of Intent</w:t>
      </w:r>
    </w:p>
    <w:p w14:paraId="667E0FC8" w14:textId="55C66C41" w:rsidR="00F76B56" w:rsidRPr="005053E2" w:rsidRDefault="00F76B56" w:rsidP="003F2165">
      <w:pPr>
        <w:pStyle w:val="Subtitle"/>
        <w:jc w:val="center"/>
        <w:rPr>
          <w:sz w:val="28"/>
          <w:szCs w:val="28"/>
        </w:rPr>
      </w:pPr>
      <w:r w:rsidRPr="005053E2">
        <w:rPr>
          <w:sz w:val="28"/>
          <w:szCs w:val="28"/>
        </w:rPr>
        <w:t>First Time Renewals</w:t>
      </w:r>
      <w:r w:rsidR="00B56E78" w:rsidRPr="005053E2">
        <w:rPr>
          <w:sz w:val="28"/>
          <w:szCs w:val="28"/>
        </w:rPr>
        <w:t xml:space="preserve"> </w:t>
      </w:r>
      <w:r w:rsidR="00957D74" w:rsidRPr="005053E2">
        <w:rPr>
          <w:rFonts w:cstheme="majorHAnsi"/>
          <w:sz w:val="28"/>
          <w:szCs w:val="28"/>
        </w:rPr>
        <w:t>•</w:t>
      </w:r>
      <w:r w:rsidR="008C068C" w:rsidRPr="005053E2">
        <w:rPr>
          <w:rFonts w:cstheme="majorHAnsi"/>
          <w:sz w:val="28"/>
          <w:szCs w:val="28"/>
        </w:rPr>
        <w:t xml:space="preserve"> </w:t>
      </w:r>
      <w:r w:rsidR="00B56E78" w:rsidRPr="005053E2">
        <w:rPr>
          <w:sz w:val="28"/>
          <w:szCs w:val="28"/>
        </w:rPr>
        <w:t>Transition Grants</w:t>
      </w:r>
      <w:r w:rsidR="00AC5B34" w:rsidRPr="005053E2">
        <w:rPr>
          <w:sz w:val="28"/>
          <w:szCs w:val="28"/>
        </w:rPr>
        <w:t xml:space="preserve"> </w:t>
      </w:r>
      <w:r w:rsidR="008C068C" w:rsidRPr="005053E2">
        <w:rPr>
          <w:rFonts w:cstheme="majorHAnsi"/>
          <w:sz w:val="28"/>
          <w:szCs w:val="28"/>
        </w:rPr>
        <w:t>•</w:t>
      </w:r>
      <w:r w:rsidR="00AC5B34" w:rsidRPr="005053E2">
        <w:rPr>
          <w:sz w:val="28"/>
          <w:szCs w:val="28"/>
        </w:rPr>
        <w:t xml:space="preserve"> Voluntary Reallocation</w:t>
      </w:r>
    </w:p>
    <w:p w14:paraId="1FB4DD8D" w14:textId="77EB5922" w:rsidR="00400837" w:rsidRDefault="00400837">
      <w:r>
        <w:t>CoC funded projects that are first-time Renewal projects</w:t>
      </w:r>
      <w:r w:rsidR="000F0D7E">
        <w:t>, Auto-Ranked Projects (HMIS and/or SSO-CE projects)</w:t>
      </w:r>
      <w:r>
        <w:t xml:space="preserve"> </w:t>
      </w:r>
      <w:r w:rsidR="000F0D7E">
        <w:t>and/</w:t>
      </w:r>
      <w:r>
        <w:t>or Transition</w:t>
      </w:r>
      <w:r w:rsidR="0067466D">
        <w:t xml:space="preserve"> Grant</w:t>
      </w:r>
      <w:r>
        <w:t xml:space="preserve"> projects under the </w:t>
      </w:r>
      <w:hyperlink r:id="rId9" w:history="1">
        <w:r w:rsidRPr="0063293F">
          <w:rPr>
            <w:rStyle w:val="Hyperlink"/>
          </w:rPr>
          <w:t>FY23 CoC Notice of Funding Opportunity (NOFO)</w:t>
        </w:r>
      </w:hyperlink>
      <w:r>
        <w:t xml:space="preserve"> must submit a Letter of Intent to renew </w:t>
      </w:r>
      <w:r w:rsidRPr="003F1109">
        <w:rPr>
          <w:b/>
          <w:bCs/>
          <w:color w:val="FF0000"/>
        </w:rPr>
        <w:t xml:space="preserve">by </w:t>
      </w:r>
      <w:r w:rsidR="00BA26F8" w:rsidRPr="003F1109">
        <w:rPr>
          <w:b/>
          <w:bCs/>
          <w:color w:val="FF0000"/>
        </w:rPr>
        <w:t>Monday</w:t>
      </w:r>
      <w:r w:rsidR="00ED3BCD" w:rsidRPr="003F1109">
        <w:rPr>
          <w:b/>
          <w:bCs/>
          <w:color w:val="FF0000"/>
        </w:rPr>
        <w:t xml:space="preserve">, August </w:t>
      </w:r>
      <w:r w:rsidR="003F1109" w:rsidRPr="003F1109">
        <w:rPr>
          <w:b/>
          <w:bCs/>
          <w:color w:val="FF0000"/>
        </w:rPr>
        <w:t>7</w:t>
      </w:r>
      <w:r w:rsidR="00ED3BCD" w:rsidRPr="003F1109">
        <w:rPr>
          <w:b/>
          <w:bCs/>
          <w:color w:val="FF0000"/>
          <w:vertAlign w:val="superscript"/>
        </w:rPr>
        <w:t>th</w:t>
      </w:r>
      <w:r w:rsidR="00ED3BCD" w:rsidRPr="003F1109">
        <w:rPr>
          <w:b/>
          <w:bCs/>
          <w:color w:val="FF0000"/>
        </w:rPr>
        <w:t xml:space="preserve"> at </w:t>
      </w:r>
      <w:r w:rsidR="003F1109" w:rsidRPr="003F1109">
        <w:rPr>
          <w:b/>
          <w:bCs/>
          <w:color w:val="FF0000"/>
        </w:rPr>
        <w:t>4</w:t>
      </w:r>
      <w:r w:rsidR="00ED3BCD" w:rsidRPr="003F1109">
        <w:rPr>
          <w:b/>
          <w:bCs/>
          <w:color w:val="FF0000"/>
        </w:rPr>
        <w:t>:00pm</w:t>
      </w:r>
      <w:r w:rsidR="003F1109">
        <w:rPr>
          <w:b/>
          <w:bCs/>
          <w:color w:val="FF0000"/>
        </w:rPr>
        <w:t xml:space="preserve"> </w:t>
      </w:r>
      <w:r w:rsidR="003036FA" w:rsidRPr="003036FA">
        <w:rPr>
          <w:b/>
          <w:bCs/>
        </w:rPr>
        <w:t xml:space="preserve">via email </w:t>
      </w:r>
      <w:r w:rsidR="003F1109" w:rsidRPr="003F1109">
        <w:rPr>
          <w:b/>
          <w:bCs/>
        </w:rPr>
        <w:t xml:space="preserve">to </w:t>
      </w:r>
      <w:hyperlink r:id="rId10" w:history="1">
        <w:r w:rsidR="003F1109" w:rsidRPr="00740F3F">
          <w:rPr>
            <w:rStyle w:val="Hyperlink"/>
            <w:b/>
            <w:bCs/>
          </w:rPr>
          <w:t>nofo@housingsolutionstulsa.org</w:t>
        </w:r>
      </w:hyperlink>
      <w:r w:rsidR="003F1109">
        <w:rPr>
          <w:b/>
          <w:bCs/>
        </w:rPr>
        <w:t xml:space="preserve"> and </w:t>
      </w:r>
      <w:hyperlink r:id="rId11" w:history="1">
        <w:r w:rsidR="003036FA" w:rsidRPr="00740F3F">
          <w:rPr>
            <w:rStyle w:val="Hyperlink"/>
            <w:b/>
            <w:bCs/>
          </w:rPr>
          <w:t>tulsacocnofa@homebaseccc.org</w:t>
        </w:r>
      </w:hyperlink>
      <w:r w:rsidR="003036FA">
        <w:rPr>
          <w:b/>
          <w:bCs/>
        </w:rPr>
        <w:t xml:space="preserve">. </w:t>
      </w:r>
      <w:r w:rsidR="003F1109" w:rsidRPr="003F1109">
        <w:t xml:space="preserve"> </w:t>
      </w:r>
      <w:r w:rsidRPr="003F1109">
        <w:t xml:space="preserve"> </w:t>
      </w:r>
    </w:p>
    <w:p w14:paraId="7288A4C1" w14:textId="3DF5810C" w:rsidR="00697ABF" w:rsidRPr="00697ABF" w:rsidRDefault="00697ABF">
      <w:pPr>
        <w:rPr>
          <w:b/>
          <w:bCs/>
        </w:rPr>
      </w:pPr>
      <w:r w:rsidRPr="00697ABF">
        <w:rPr>
          <w:b/>
          <w:bCs/>
        </w:rPr>
        <w:t xml:space="preserve">Please provide information below regarding agency and staff information: </w:t>
      </w:r>
    </w:p>
    <w:p w14:paraId="0F4F95F9" w14:textId="32D52042" w:rsidR="00400837" w:rsidRDefault="00400837" w:rsidP="00697ABF">
      <w:pPr>
        <w:spacing w:after="0" w:line="240" w:lineRule="auto"/>
      </w:pPr>
      <w:r>
        <w:t xml:space="preserve">Applicant Agency Name: </w:t>
      </w:r>
      <w:sdt>
        <w:sdtPr>
          <w:id w:val="-1874059038"/>
          <w:placeholder>
            <w:docPart w:val="7BDA5396ED454E57BE2CEE1F2D0B18A0"/>
          </w:placeholder>
        </w:sdtPr>
        <w:sdtContent>
          <w:sdt>
            <w:sdtPr>
              <w:alias w:val="Agency Name"/>
              <w:tag w:val="Agency Name"/>
              <w:id w:val="-2135008652"/>
              <w:placeholder>
                <w:docPart w:val="DefaultPlaceholder_-1854013440"/>
              </w:placeholder>
              <w:showingPlcHdr/>
            </w:sdtPr>
            <w:sdtContent>
              <w:r w:rsidR="00310ABF" w:rsidRPr="00740F3F">
                <w:rPr>
                  <w:rStyle w:val="PlaceholderText"/>
                </w:rPr>
                <w:t>Click or tap here to enter text.</w:t>
              </w:r>
            </w:sdtContent>
          </w:sdt>
        </w:sdtContent>
      </w:sdt>
    </w:p>
    <w:p w14:paraId="2311F301" w14:textId="60979CA2" w:rsidR="00400837" w:rsidRDefault="00400837" w:rsidP="00697ABF">
      <w:pPr>
        <w:spacing w:after="0" w:line="240" w:lineRule="auto"/>
      </w:pPr>
      <w:r>
        <w:t>Project Name</w:t>
      </w:r>
      <w:r w:rsidR="005276A8">
        <w:t xml:space="preserve"> &amp; Grant #</w:t>
      </w:r>
      <w:r w:rsidR="00F76B56">
        <w:t xml:space="preserve">: </w:t>
      </w:r>
      <w:sdt>
        <w:sdtPr>
          <w:alias w:val="Project Name &amp; Grant #"/>
          <w:tag w:val="Project Name &amp; Grant #"/>
          <w:id w:val="-1038819531"/>
          <w:placeholder>
            <w:docPart w:val="D64434F950F9449BBAEAF3CE5ACB52F7"/>
          </w:placeholder>
          <w:showingPlcHdr/>
        </w:sdtPr>
        <w:sdtContent>
          <w:r w:rsidR="00F76B56" w:rsidRPr="00112737">
            <w:rPr>
              <w:rStyle w:val="PlaceholderText"/>
            </w:rPr>
            <w:t>Click or tap here to enter text.</w:t>
          </w:r>
        </w:sdtContent>
      </w:sdt>
    </w:p>
    <w:p w14:paraId="4F3539E7" w14:textId="3EAD8A3C" w:rsidR="006B118C" w:rsidRDefault="006B118C" w:rsidP="00697ABF">
      <w:pPr>
        <w:spacing w:after="0" w:line="240" w:lineRule="auto"/>
      </w:pPr>
      <w:r>
        <w:t xml:space="preserve">Contact Name: </w:t>
      </w:r>
      <w:sdt>
        <w:sdtPr>
          <w:alias w:val="Contact Name"/>
          <w:tag w:val="Contact Name"/>
          <w:id w:val="1874347451"/>
          <w:placeholder>
            <w:docPart w:val="3CE0DBC50BEE4D5FAC995456B956B95D"/>
          </w:placeholder>
          <w:showingPlcHdr/>
        </w:sdtPr>
        <w:sdtContent>
          <w:r w:rsidR="005D2300" w:rsidRPr="00112737">
            <w:rPr>
              <w:rStyle w:val="PlaceholderText"/>
            </w:rPr>
            <w:t>Click or tap here to enter text.</w:t>
          </w:r>
        </w:sdtContent>
      </w:sdt>
    </w:p>
    <w:p w14:paraId="1ABBCB8C" w14:textId="4C9C8B91" w:rsidR="00697ABF" w:rsidRDefault="00697ABF" w:rsidP="00310ABF">
      <w:pPr>
        <w:spacing w:after="0" w:line="240" w:lineRule="auto"/>
      </w:pPr>
      <w:r>
        <w:t xml:space="preserve">Email &amp; Phone Number: </w:t>
      </w:r>
      <w:sdt>
        <w:sdtPr>
          <w:alias w:val="Email and Phone"/>
          <w:tag w:val="Email and Phone"/>
          <w:id w:val="1856299017"/>
          <w:placeholder>
            <w:docPart w:val="FC24E204D1AB4E6BAD76BCDF797717FD"/>
          </w:placeholder>
          <w:showingPlcHdr/>
        </w:sdtPr>
        <w:sdtContent>
          <w:r w:rsidRPr="00740F3F">
            <w:rPr>
              <w:rStyle w:val="PlaceholderText"/>
            </w:rPr>
            <w:t>Click or tap here to enter text.</w:t>
          </w:r>
        </w:sdtContent>
      </w:sdt>
    </w:p>
    <w:p w14:paraId="7C2ADB14" w14:textId="25EF3B16" w:rsidR="006B118C" w:rsidRDefault="006B118C" w:rsidP="00697ABF">
      <w:pPr>
        <w:spacing w:after="0" w:line="240" w:lineRule="auto"/>
      </w:pPr>
      <w:r>
        <w:t xml:space="preserve">Secondary Contact: </w:t>
      </w:r>
      <w:sdt>
        <w:sdtPr>
          <w:alias w:val="Secondary Contact"/>
          <w:tag w:val="Secondary Contact"/>
          <w:id w:val="1126813207"/>
          <w:placeholder>
            <w:docPart w:val="81B46C4C4CDF482F80BC588DAB66D8B3"/>
          </w:placeholder>
          <w:showingPlcHdr/>
        </w:sdtPr>
        <w:sdtContent>
          <w:r w:rsidR="005D2300" w:rsidRPr="00112737">
            <w:rPr>
              <w:rStyle w:val="PlaceholderText"/>
            </w:rPr>
            <w:t>Click or tap here to enter text.</w:t>
          </w:r>
        </w:sdtContent>
      </w:sdt>
    </w:p>
    <w:p w14:paraId="2DCBA471" w14:textId="0E862EA0" w:rsidR="00697ABF" w:rsidRDefault="00697ABF" w:rsidP="00310ABF">
      <w:pPr>
        <w:spacing w:after="0" w:line="240" w:lineRule="auto"/>
      </w:pPr>
      <w:r>
        <w:t xml:space="preserve">Email &amp; Phone Number: </w:t>
      </w:r>
      <w:sdt>
        <w:sdtPr>
          <w:alias w:val="Secondary Email and Phone"/>
          <w:tag w:val="Secondary Email and Phone"/>
          <w:id w:val="-253818341"/>
          <w:placeholder>
            <w:docPart w:val="ED20B7B8AF4B475597DCAF5062B56522"/>
          </w:placeholder>
          <w:showingPlcHdr/>
        </w:sdtPr>
        <w:sdtContent>
          <w:r w:rsidRPr="00740F3F">
            <w:rPr>
              <w:rStyle w:val="PlaceholderText"/>
            </w:rPr>
            <w:t>Click or tap here to enter text.</w:t>
          </w:r>
        </w:sdtContent>
      </w:sdt>
    </w:p>
    <w:p w14:paraId="32975B11" w14:textId="2BD35270" w:rsidR="00697ABF" w:rsidRDefault="00697ABF" w:rsidP="00697ABF">
      <w:pPr>
        <w:spacing w:after="0" w:line="240" w:lineRule="auto"/>
      </w:pPr>
      <w:r>
        <w:t xml:space="preserve">Other Contact Name and Info (if applicable): </w:t>
      </w:r>
      <w:sdt>
        <w:sdtPr>
          <w:alias w:val="Other Contact Info"/>
          <w:tag w:val="Other Contact Info"/>
          <w:id w:val="-723064167"/>
          <w:placeholder>
            <w:docPart w:val="DefaultPlaceholder_-1854013440"/>
          </w:placeholder>
          <w:showingPlcHdr/>
        </w:sdtPr>
        <w:sdtContent>
          <w:r w:rsidR="00310ABF" w:rsidRPr="00740F3F">
            <w:rPr>
              <w:rStyle w:val="PlaceholderText"/>
            </w:rPr>
            <w:t>Click or tap here to enter text.</w:t>
          </w:r>
        </w:sdtContent>
      </w:sdt>
    </w:p>
    <w:p w14:paraId="157A7D5C" w14:textId="77777777" w:rsidR="00697ABF" w:rsidRDefault="00697ABF" w:rsidP="00697ABF">
      <w:pPr>
        <w:spacing w:after="0" w:line="240" w:lineRule="auto"/>
      </w:pPr>
    </w:p>
    <w:p w14:paraId="3F689E05" w14:textId="657F97DD" w:rsidR="005D2300" w:rsidRPr="00697ABF" w:rsidRDefault="005D2300" w:rsidP="00697ABF">
      <w:pPr>
        <w:spacing w:after="0" w:line="240" w:lineRule="auto"/>
        <w:rPr>
          <w:b/>
          <w:bCs/>
        </w:rPr>
      </w:pPr>
      <w:r w:rsidRPr="00697ABF">
        <w:rPr>
          <w:b/>
          <w:bCs/>
        </w:rPr>
        <w:t>Please check the box regarding which project application the agency will be applying for under the FY2023 CoC NOFO Competition</w:t>
      </w:r>
      <w:r w:rsidR="00347A19" w:rsidRPr="00697ABF">
        <w:rPr>
          <w:b/>
          <w:bCs/>
        </w:rPr>
        <w:t xml:space="preserve"> (see definitions below)</w:t>
      </w:r>
      <w:r w:rsidRPr="00697ABF">
        <w:rPr>
          <w:b/>
          <w:bCs/>
        </w:rPr>
        <w:t xml:space="preserve">: </w:t>
      </w:r>
    </w:p>
    <w:p w14:paraId="7207962C" w14:textId="39CD0975" w:rsidR="00400837" w:rsidRDefault="00EB4760" w:rsidP="00697ABF">
      <w:pPr>
        <w:spacing w:after="0" w:line="240" w:lineRule="auto"/>
        <w:ind w:left="720"/>
      </w:pPr>
      <w:sdt>
        <w:sdtPr>
          <w:id w:val="-1340307121"/>
          <w14:checkbox>
            <w14:checked w14:val="0"/>
            <w14:checkedState w14:val="2612" w14:font="MS Gothic"/>
            <w14:uncheckedState w14:val="2610" w14:font="MS Gothic"/>
          </w14:checkbox>
        </w:sdtPr>
        <w:sdtContent>
          <w:r w:rsidR="00400837">
            <w:rPr>
              <w:rFonts w:ascii="MS Gothic" w:eastAsia="MS Gothic" w:hAnsi="MS Gothic" w:hint="eastAsia"/>
            </w:rPr>
            <w:t>☐</w:t>
          </w:r>
        </w:sdtContent>
      </w:sdt>
      <w:r w:rsidR="00400837">
        <w:t xml:space="preserve"> First Time Renewal Project </w:t>
      </w:r>
    </w:p>
    <w:p w14:paraId="044FC774" w14:textId="319F8C1F" w:rsidR="0007707F" w:rsidRDefault="00EB4760" w:rsidP="00697ABF">
      <w:pPr>
        <w:spacing w:after="0" w:line="240" w:lineRule="auto"/>
        <w:ind w:left="720"/>
      </w:pPr>
      <w:sdt>
        <w:sdtPr>
          <w:id w:val="934859452"/>
          <w14:checkbox>
            <w14:checked w14:val="0"/>
            <w14:checkedState w14:val="2612" w14:font="MS Gothic"/>
            <w14:uncheckedState w14:val="2610" w14:font="MS Gothic"/>
          </w14:checkbox>
        </w:sdtPr>
        <w:sdtContent>
          <w:r w:rsidR="00400837">
            <w:rPr>
              <w:rFonts w:ascii="MS Gothic" w:eastAsia="MS Gothic" w:hAnsi="MS Gothic" w:hint="eastAsia"/>
            </w:rPr>
            <w:t>☐</w:t>
          </w:r>
        </w:sdtContent>
      </w:sdt>
      <w:r w:rsidR="00400837">
        <w:t xml:space="preserve"> Transition </w:t>
      </w:r>
      <w:r w:rsidR="0067466D">
        <w:t xml:space="preserve">Grant </w:t>
      </w:r>
      <w:r w:rsidR="00400837">
        <w:t xml:space="preserve">Project </w:t>
      </w:r>
    </w:p>
    <w:p w14:paraId="091D21BF" w14:textId="2B671CFC" w:rsidR="00280F6B" w:rsidRDefault="00EB4760" w:rsidP="00697ABF">
      <w:pPr>
        <w:spacing w:after="0" w:line="240" w:lineRule="auto"/>
        <w:ind w:left="720"/>
      </w:pPr>
      <w:sdt>
        <w:sdtPr>
          <w:id w:val="-1141264014"/>
          <w14:checkbox>
            <w14:checked w14:val="0"/>
            <w14:checkedState w14:val="2612" w14:font="MS Gothic"/>
            <w14:uncheckedState w14:val="2610" w14:font="MS Gothic"/>
          </w14:checkbox>
        </w:sdtPr>
        <w:sdtContent>
          <w:r w:rsidR="00280F6B">
            <w:rPr>
              <w:rFonts w:ascii="MS Gothic" w:eastAsia="MS Gothic" w:hAnsi="MS Gothic" w:hint="eastAsia"/>
            </w:rPr>
            <w:t>☐</w:t>
          </w:r>
        </w:sdtContent>
      </w:sdt>
      <w:r w:rsidR="00280F6B">
        <w:t xml:space="preserve"> </w:t>
      </w:r>
      <w:r w:rsidR="0078337A">
        <w:t xml:space="preserve">Voluntary </w:t>
      </w:r>
      <w:r w:rsidR="00280F6B">
        <w:t>Reallocation (partial or full)</w:t>
      </w:r>
    </w:p>
    <w:p w14:paraId="6BAC5927" w14:textId="77777777" w:rsidR="008C7885" w:rsidRDefault="008C7885" w:rsidP="00697ABF">
      <w:pPr>
        <w:spacing w:after="0" w:line="240" w:lineRule="auto"/>
      </w:pPr>
    </w:p>
    <w:p w14:paraId="5F2E6284" w14:textId="77777777" w:rsidR="008C7885" w:rsidRPr="00697ABF" w:rsidRDefault="008C7885" w:rsidP="00697ABF">
      <w:pPr>
        <w:spacing w:after="0" w:line="240" w:lineRule="auto"/>
        <w:rPr>
          <w:b/>
          <w:bCs/>
        </w:rPr>
      </w:pPr>
      <w:r w:rsidRPr="00697ABF">
        <w:rPr>
          <w:b/>
          <w:bCs/>
        </w:rPr>
        <w:t>Project Type: Please select the type of Project the applicant will be applying for:</w:t>
      </w:r>
    </w:p>
    <w:p w14:paraId="1E763866" w14:textId="4105431A" w:rsidR="00697ABF" w:rsidRDefault="00EB4760" w:rsidP="00697ABF">
      <w:pPr>
        <w:spacing w:after="0" w:line="240" w:lineRule="auto"/>
        <w:ind w:left="720"/>
      </w:pPr>
      <w:sdt>
        <w:sdtPr>
          <w:id w:val="1637685241"/>
          <w14:checkbox>
            <w14:checked w14:val="0"/>
            <w14:checkedState w14:val="2612" w14:font="MS Gothic"/>
            <w14:uncheckedState w14:val="2610" w14:font="MS Gothic"/>
          </w14:checkbox>
        </w:sdtPr>
        <w:sdtContent>
          <w:r w:rsidR="00697ABF">
            <w:rPr>
              <w:rFonts w:ascii="MS Gothic" w:eastAsia="MS Gothic" w:hAnsi="MS Gothic" w:hint="eastAsia"/>
            </w:rPr>
            <w:t>☐</w:t>
          </w:r>
        </w:sdtContent>
      </w:sdt>
      <w:r w:rsidR="00697ABF">
        <w:t xml:space="preserve"> Permanent Supportive Housing (PSH)</w:t>
      </w:r>
    </w:p>
    <w:p w14:paraId="385E71D4" w14:textId="4134CA84" w:rsidR="00697ABF" w:rsidRDefault="00EB4760" w:rsidP="00697ABF">
      <w:pPr>
        <w:spacing w:after="0" w:line="240" w:lineRule="auto"/>
        <w:ind w:left="720"/>
      </w:pPr>
      <w:sdt>
        <w:sdtPr>
          <w:id w:val="-409464660"/>
          <w14:checkbox>
            <w14:checked w14:val="0"/>
            <w14:checkedState w14:val="2612" w14:font="MS Gothic"/>
            <w14:uncheckedState w14:val="2610" w14:font="MS Gothic"/>
          </w14:checkbox>
        </w:sdtPr>
        <w:sdtContent>
          <w:r w:rsidR="00697ABF">
            <w:rPr>
              <w:rFonts w:ascii="MS Gothic" w:eastAsia="MS Gothic" w:hAnsi="MS Gothic" w:hint="eastAsia"/>
            </w:rPr>
            <w:t>☐</w:t>
          </w:r>
        </w:sdtContent>
      </w:sdt>
      <w:r w:rsidR="00697ABF">
        <w:t xml:space="preserve"> Rapid Re-Housing (RRH) </w:t>
      </w:r>
    </w:p>
    <w:p w14:paraId="1A41A484" w14:textId="39B7D7B6" w:rsidR="00697ABF" w:rsidRDefault="00EB4760" w:rsidP="00697ABF">
      <w:pPr>
        <w:spacing w:after="0" w:line="240" w:lineRule="auto"/>
        <w:ind w:left="720"/>
      </w:pPr>
      <w:sdt>
        <w:sdtPr>
          <w:id w:val="-703325599"/>
          <w14:checkbox>
            <w14:checked w14:val="0"/>
            <w14:checkedState w14:val="2612" w14:font="MS Gothic"/>
            <w14:uncheckedState w14:val="2610" w14:font="MS Gothic"/>
          </w14:checkbox>
        </w:sdtPr>
        <w:sdtContent>
          <w:r w:rsidR="00697ABF">
            <w:rPr>
              <w:rFonts w:ascii="MS Gothic" w:eastAsia="MS Gothic" w:hAnsi="MS Gothic" w:hint="eastAsia"/>
            </w:rPr>
            <w:t>☐</w:t>
          </w:r>
        </w:sdtContent>
      </w:sdt>
      <w:r w:rsidR="00697ABF">
        <w:t xml:space="preserve"> Joint Component Transitional Housing to Rapid Rehousing (TH-RRH)</w:t>
      </w:r>
    </w:p>
    <w:p w14:paraId="39D22F24" w14:textId="5A3F4D99" w:rsidR="00697ABF" w:rsidRDefault="00EB4760" w:rsidP="00697ABF">
      <w:pPr>
        <w:spacing w:after="0" w:line="240" w:lineRule="auto"/>
        <w:ind w:left="720"/>
      </w:pPr>
      <w:sdt>
        <w:sdtPr>
          <w:id w:val="507576515"/>
          <w14:checkbox>
            <w14:checked w14:val="0"/>
            <w14:checkedState w14:val="2612" w14:font="MS Gothic"/>
            <w14:uncheckedState w14:val="2610" w14:font="MS Gothic"/>
          </w14:checkbox>
        </w:sdtPr>
        <w:sdtContent>
          <w:r w:rsidR="00697ABF">
            <w:rPr>
              <w:rFonts w:ascii="MS Gothic" w:eastAsia="MS Gothic" w:hAnsi="MS Gothic" w:hint="eastAsia"/>
            </w:rPr>
            <w:t>☐</w:t>
          </w:r>
        </w:sdtContent>
      </w:sdt>
      <w:r w:rsidR="00697ABF">
        <w:t xml:space="preserve"> Homeless Management Information System (HMIS) </w:t>
      </w:r>
    </w:p>
    <w:p w14:paraId="4F674F25" w14:textId="3AC61848" w:rsidR="00697ABF" w:rsidRDefault="00EB4760" w:rsidP="00697ABF">
      <w:pPr>
        <w:spacing w:after="0" w:line="240" w:lineRule="auto"/>
        <w:ind w:left="720"/>
      </w:pPr>
      <w:sdt>
        <w:sdtPr>
          <w:id w:val="-1818410515"/>
          <w14:checkbox>
            <w14:checked w14:val="0"/>
            <w14:checkedState w14:val="2612" w14:font="MS Gothic"/>
            <w14:uncheckedState w14:val="2610" w14:font="MS Gothic"/>
          </w14:checkbox>
        </w:sdtPr>
        <w:sdtContent>
          <w:r w:rsidR="00697ABF">
            <w:rPr>
              <w:rFonts w:ascii="MS Gothic" w:eastAsia="MS Gothic" w:hAnsi="MS Gothic" w:hint="eastAsia"/>
            </w:rPr>
            <w:t>☐</w:t>
          </w:r>
        </w:sdtContent>
      </w:sdt>
      <w:r w:rsidR="00697ABF">
        <w:t xml:space="preserve"> Supportive Services Only – Coordinated Entry (SSO-CE)</w:t>
      </w:r>
    </w:p>
    <w:p w14:paraId="504C0322" w14:textId="77777777" w:rsidR="00697ABF" w:rsidRDefault="00697ABF" w:rsidP="00697ABF">
      <w:pPr>
        <w:ind w:left="720"/>
      </w:pPr>
    </w:p>
    <w:p w14:paraId="5A30D3E7" w14:textId="77777777" w:rsidR="00697ABF" w:rsidRDefault="00697ABF" w:rsidP="00697ABF">
      <w:pPr>
        <w:ind w:left="720"/>
      </w:pPr>
    </w:p>
    <w:p w14:paraId="1CBA2E99" w14:textId="73BC5835" w:rsidR="008C7885" w:rsidRDefault="008C7885" w:rsidP="008C7885">
      <w:r>
        <w:t xml:space="preserve"> </w:t>
      </w:r>
    </w:p>
    <w:p w14:paraId="0187998A" w14:textId="73BC5835" w:rsidR="00C160C2" w:rsidRDefault="00C160C2">
      <w:pPr>
        <w:rPr>
          <w:rFonts w:asciiTheme="majorHAnsi" w:eastAsiaTheme="majorEastAsia" w:hAnsiTheme="majorHAnsi" w:cstheme="majorBidi"/>
          <w:spacing w:val="-10"/>
          <w:kern w:val="28"/>
          <w:sz w:val="44"/>
          <w:szCs w:val="44"/>
        </w:rPr>
      </w:pPr>
      <w:r w:rsidRPr="3C51A844">
        <w:rPr>
          <w:rFonts w:asciiTheme="majorHAnsi" w:eastAsiaTheme="majorEastAsia" w:hAnsiTheme="majorHAnsi" w:cstheme="majorBidi"/>
          <w:sz w:val="44"/>
          <w:szCs w:val="44"/>
        </w:rPr>
        <w:br w:type="page"/>
      </w:r>
    </w:p>
    <w:p w14:paraId="341303A9" w14:textId="73BC5835" w:rsidR="00ED3BCD" w:rsidRPr="00BD14EB" w:rsidRDefault="00ED3BCD" w:rsidP="00C160C2">
      <w:pPr>
        <w:pStyle w:val="Heading1"/>
      </w:pPr>
      <w:r w:rsidRPr="00BD14EB">
        <w:t>First Time Renewal Project</w:t>
      </w:r>
      <w:r w:rsidR="000F0D7E">
        <w:t>s &amp; Auto-Ranked Projects</w:t>
      </w:r>
    </w:p>
    <w:p w14:paraId="055B5CAF" w14:textId="73BC5835" w:rsidR="00C160C2" w:rsidRDefault="00C160C2" w:rsidP="008C7885">
      <w:pPr>
        <w:spacing w:after="0" w:line="240" w:lineRule="auto"/>
        <w:rPr>
          <w:b/>
          <w:bCs/>
        </w:rPr>
      </w:pPr>
    </w:p>
    <w:p w14:paraId="4415629E" w14:textId="3286B79E" w:rsidR="00880A67" w:rsidRPr="008C7885" w:rsidRDefault="009D320C" w:rsidP="008C7885">
      <w:pPr>
        <w:spacing w:after="0" w:line="240" w:lineRule="auto"/>
        <w:rPr>
          <w:b/>
          <w:bCs/>
        </w:rPr>
      </w:pPr>
      <w:r w:rsidRPr="008C7885">
        <w:rPr>
          <w:b/>
          <w:bCs/>
        </w:rPr>
        <w:t>Meet Eligibility Requirements</w:t>
      </w:r>
      <w:r w:rsidR="00222AA5" w:rsidRPr="008C7885">
        <w:rPr>
          <w:b/>
          <w:bCs/>
        </w:rPr>
        <w:t>:</w:t>
      </w:r>
      <w:r w:rsidRPr="008C7885">
        <w:rPr>
          <w:b/>
          <w:bCs/>
        </w:rPr>
        <w:t xml:space="preserve"> </w:t>
      </w:r>
    </w:p>
    <w:p w14:paraId="29FA930B" w14:textId="5890534A" w:rsidR="00592CAD" w:rsidRDefault="00592CAD" w:rsidP="008C7885">
      <w:pPr>
        <w:spacing w:after="0" w:line="240" w:lineRule="auto"/>
      </w:pPr>
      <w:r>
        <w:t xml:space="preserve">Please indicate your response to the following requirements listed below and check either Yes or No </w:t>
      </w:r>
      <w:r w:rsidR="008C7885">
        <w:t xml:space="preserve">on the right hand side of the chart. </w:t>
      </w:r>
    </w:p>
    <w:tbl>
      <w:tblPr>
        <w:tblStyle w:val="GridTable1Light"/>
        <w:tblW w:w="0" w:type="auto"/>
        <w:tblLook w:val="04A0" w:firstRow="1" w:lastRow="0" w:firstColumn="1" w:lastColumn="0" w:noHBand="0" w:noVBand="1"/>
      </w:tblPr>
      <w:tblGrid>
        <w:gridCol w:w="1705"/>
        <w:gridCol w:w="6723"/>
        <w:gridCol w:w="922"/>
      </w:tblGrid>
      <w:tr w:rsidR="00E70364" w:rsidRPr="006D149A" w14:paraId="73AB2A91" w14:textId="77777777" w:rsidTr="001D4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04D814AD" w14:textId="77777777" w:rsidR="00E70364" w:rsidRPr="00362CAB" w:rsidRDefault="00E70364" w:rsidP="00BA3EAD">
            <w:pPr>
              <w:rPr>
                <w:rStyle w:val="IntenseEmphasis"/>
                <w:rFonts w:asciiTheme="minorHAnsi" w:hAnsiTheme="minorHAnsi" w:cstheme="minorHAnsi"/>
                <w:b/>
                <w:bCs/>
                <w:color w:val="auto"/>
                <w:sz w:val="22"/>
                <w:szCs w:val="22"/>
              </w:rPr>
            </w:pPr>
            <w:r w:rsidRPr="00362CAB">
              <w:rPr>
                <w:rStyle w:val="IntenseEmphasis"/>
                <w:rFonts w:asciiTheme="minorHAnsi" w:hAnsiTheme="minorHAnsi" w:cstheme="minorHAnsi"/>
                <w:color w:val="auto"/>
                <w:sz w:val="22"/>
                <w:szCs w:val="22"/>
              </w:rPr>
              <w:t>Requirement</w:t>
            </w:r>
          </w:p>
        </w:tc>
        <w:tc>
          <w:tcPr>
            <w:tcW w:w="6723" w:type="dxa"/>
          </w:tcPr>
          <w:p w14:paraId="709DE4B2" w14:textId="77777777" w:rsidR="00E70364" w:rsidRPr="00362CAB" w:rsidRDefault="00E70364" w:rsidP="00BA3EAD">
            <w:pPr>
              <w:cnfStyle w:val="100000000000" w:firstRow="1" w:lastRow="0" w:firstColumn="0" w:lastColumn="0" w:oddVBand="0" w:evenVBand="0" w:oddHBand="0" w:evenHBand="0" w:firstRowFirstColumn="0" w:firstRowLastColumn="0" w:lastRowFirstColumn="0" w:lastRowLastColumn="0"/>
              <w:rPr>
                <w:rStyle w:val="IntenseEmphasis"/>
                <w:rFonts w:asciiTheme="minorHAnsi" w:hAnsiTheme="minorHAnsi" w:cstheme="minorHAnsi"/>
                <w:b/>
                <w:bCs/>
                <w:color w:val="auto"/>
                <w:sz w:val="22"/>
                <w:szCs w:val="22"/>
              </w:rPr>
            </w:pPr>
            <w:r w:rsidRPr="00362CAB">
              <w:rPr>
                <w:rStyle w:val="IntenseEmphasis"/>
                <w:rFonts w:asciiTheme="minorHAnsi" w:hAnsiTheme="minorHAnsi" w:cstheme="minorHAnsi"/>
                <w:color w:val="auto"/>
                <w:sz w:val="22"/>
                <w:szCs w:val="22"/>
              </w:rPr>
              <w:t>Definition</w:t>
            </w:r>
          </w:p>
        </w:tc>
        <w:tc>
          <w:tcPr>
            <w:tcW w:w="0" w:type="auto"/>
          </w:tcPr>
          <w:p w14:paraId="745B752D" w14:textId="77777777" w:rsidR="00E70364" w:rsidRPr="00362CAB" w:rsidRDefault="00E70364" w:rsidP="00BA3EAD">
            <w:pPr>
              <w:cnfStyle w:val="100000000000" w:firstRow="1" w:lastRow="0" w:firstColumn="0" w:lastColumn="0" w:oddVBand="0" w:evenVBand="0" w:oddHBand="0" w:evenHBand="0" w:firstRowFirstColumn="0" w:firstRowLastColumn="0" w:lastRowFirstColumn="0" w:lastRowLastColumn="0"/>
              <w:rPr>
                <w:rStyle w:val="IntenseEmphasis"/>
                <w:rFonts w:asciiTheme="minorHAnsi" w:hAnsiTheme="minorHAnsi" w:cstheme="minorHAnsi"/>
                <w:b/>
                <w:bCs/>
                <w:color w:val="auto"/>
                <w:sz w:val="22"/>
                <w:szCs w:val="22"/>
              </w:rPr>
            </w:pPr>
            <w:r w:rsidRPr="00362CAB">
              <w:rPr>
                <w:rStyle w:val="IntenseEmphasis"/>
                <w:rFonts w:asciiTheme="minorHAnsi" w:hAnsiTheme="minorHAnsi" w:cstheme="minorHAnsi"/>
                <w:color w:val="auto"/>
                <w:sz w:val="22"/>
                <w:szCs w:val="22"/>
              </w:rPr>
              <w:t>Yes/No</w:t>
            </w:r>
          </w:p>
        </w:tc>
      </w:tr>
      <w:tr w:rsidR="00E70364" w:rsidRPr="006D149A" w14:paraId="0E7B5050" w14:textId="77777777" w:rsidTr="001D4959">
        <w:tc>
          <w:tcPr>
            <w:cnfStyle w:val="001000000000" w:firstRow="0" w:lastRow="0" w:firstColumn="1" w:lastColumn="0" w:oddVBand="0" w:evenVBand="0" w:oddHBand="0" w:evenHBand="0" w:firstRowFirstColumn="0" w:firstRowLastColumn="0" w:lastRowFirstColumn="0" w:lastRowLastColumn="0"/>
            <w:tcW w:w="1705" w:type="dxa"/>
          </w:tcPr>
          <w:p w14:paraId="088CFA2F" w14:textId="77777777" w:rsidR="00E70364" w:rsidRPr="00362CAB" w:rsidRDefault="00E70364" w:rsidP="00BA3EAD">
            <w:pPr>
              <w:rPr>
                <w:rFonts w:asciiTheme="minorHAnsi" w:hAnsiTheme="minorHAnsi" w:cstheme="minorHAnsi"/>
                <w:sz w:val="22"/>
                <w:szCs w:val="22"/>
              </w:rPr>
            </w:pPr>
            <w:r w:rsidRPr="00362CAB">
              <w:rPr>
                <w:rFonts w:asciiTheme="minorHAnsi" w:hAnsiTheme="minorHAnsi" w:cstheme="minorHAnsi"/>
                <w:sz w:val="22"/>
                <w:szCs w:val="22"/>
              </w:rPr>
              <w:t>Services Standards</w:t>
            </w:r>
          </w:p>
        </w:tc>
        <w:tc>
          <w:tcPr>
            <w:tcW w:w="6723" w:type="dxa"/>
          </w:tcPr>
          <w:p w14:paraId="23669A25" w14:textId="77777777" w:rsidR="00E70364" w:rsidRPr="001D4959" w:rsidRDefault="00E70364"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D4959">
              <w:rPr>
                <w:rFonts w:asciiTheme="minorHAnsi" w:hAnsiTheme="minorHAnsi" w:cstheme="minorHAnsi"/>
                <w:sz w:val="21"/>
                <w:szCs w:val="21"/>
              </w:rPr>
              <w:t>Applicant participated in the A Way Home for Tulsa Services Standards fidelity assessment and action planning process during the spring TA meetings with Homebase and Housing Solutions.</w:t>
            </w:r>
          </w:p>
        </w:tc>
        <w:tc>
          <w:tcPr>
            <w:tcW w:w="0" w:type="auto"/>
          </w:tcPr>
          <w:p w14:paraId="32343258" w14:textId="77777777" w:rsidR="00E70364"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934873521"/>
                <w14:checkbox>
                  <w14:checked w14:val="0"/>
                  <w14:checkedState w14:val="2612" w14:font="MS Gothic"/>
                  <w14:uncheckedState w14:val="2610" w14:font="MS Gothic"/>
                </w14:checkbox>
              </w:sdtPr>
              <w:sdtContent>
                <w:r w:rsidR="00E70364" w:rsidRPr="00362CAB">
                  <w:rPr>
                    <w:rFonts w:ascii="Segoe UI Symbol" w:eastAsia="MS Gothic" w:hAnsi="Segoe UI Symbol" w:cs="Segoe UI Symbol"/>
                    <w:sz w:val="22"/>
                    <w:szCs w:val="22"/>
                  </w:rPr>
                  <w:t>☐</w:t>
                </w:r>
              </w:sdtContent>
            </w:sdt>
            <w:r w:rsidR="00E70364" w:rsidRPr="00362CAB">
              <w:rPr>
                <w:rFonts w:asciiTheme="minorHAnsi" w:hAnsiTheme="minorHAnsi" w:cstheme="minorHAnsi"/>
                <w:sz w:val="22"/>
                <w:szCs w:val="22"/>
              </w:rPr>
              <w:t xml:space="preserve"> Yes</w:t>
            </w:r>
          </w:p>
          <w:p w14:paraId="177C1697" w14:textId="77777777" w:rsidR="00E70364"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835109027"/>
                <w14:checkbox>
                  <w14:checked w14:val="0"/>
                  <w14:checkedState w14:val="2612" w14:font="MS Gothic"/>
                  <w14:uncheckedState w14:val="2610" w14:font="MS Gothic"/>
                </w14:checkbox>
              </w:sdtPr>
              <w:sdtContent>
                <w:r w:rsidR="00E70364" w:rsidRPr="00362CAB">
                  <w:rPr>
                    <w:rFonts w:ascii="Segoe UI Symbol" w:eastAsia="MS Gothic" w:hAnsi="Segoe UI Symbol" w:cs="Segoe UI Symbol"/>
                    <w:sz w:val="22"/>
                    <w:szCs w:val="22"/>
                  </w:rPr>
                  <w:t>☐</w:t>
                </w:r>
              </w:sdtContent>
            </w:sdt>
            <w:r w:rsidR="00E70364" w:rsidRPr="00362CAB">
              <w:rPr>
                <w:rFonts w:asciiTheme="minorHAnsi" w:hAnsiTheme="minorHAnsi" w:cstheme="minorHAnsi"/>
                <w:sz w:val="22"/>
                <w:szCs w:val="22"/>
              </w:rPr>
              <w:t xml:space="preserve"> No</w:t>
            </w:r>
          </w:p>
        </w:tc>
      </w:tr>
      <w:tr w:rsidR="00E70364" w:rsidRPr="006D149A" w14:paraId="3DFA8B39" w14:textId="77777777" w:rsidTr="001D4959">
        <w:tc>
          <w:tcPr>
            <w:cnfStyle w:val="001000000000" w:firstRow="0" w:lastRow="0" w:firstColumn="1" w:lastColumn="0" w:oddVBand="0" w:evenVBand="0" w:oddHBand="0" w:evenHBand="0" w:firstRowFirstColumn="0" w:firstRowLastColumn="0" w:lastRowFirstColumn="0" w:lastRowLastColumn="0"/>
            <w:tcW w:w="1705" w:type="dxa"/>
          </w:tcPr>
          <w:p w14:paraId="2BC4BC0B" w14:textId="77777777" w:rsidR="00E70364" w:rsidRPr="00362CAB" w:rsidRDefault="00E70364" w:rsidP="00BA3EAD">
            <w:pPr>
              <w:rPr>
                <w:rFonts w:asciiTheme="minorHAnsi" w:hAnsiTheme="minorHAnsi" w:cstheme="minorHAnsi"/>
                <w:sz w:val="22"/>
                <w:szCs w:val="22"/>
              </w:rPr>
            </w:pPr>
            <w:r w:rsidRPr="00362CAB">
              <w:rPr>
                <w:rFonts w:asciiTheme="minorHAnsi" w:hAnsiTheme="minorHAnsi" w:cstheme="minorHAnsi"/>
                <w:sz w:val="22"/>
                <w:szCs w:val="22"/>
              </w:rPr>
              <w:t>HMIS Implementation</w:t>
            </w:r>
          </w:p>
        </w:tc>
        <w:tc>
          <w:tcPr>
            <w:tcW w:w="6723" w:type="dxa"/>
          </w:tcPr>
          <w:p w14:paraId="356EC791" w14:textId="77777777" w:rsidR="00E70364" w:rsidRPr="001D4959" w:rsidRDefault="00E70364"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D4959">
              <w:rPr>
                <w:rFonts w:asciiTheme="minorHAnsi" w:hAnsiTheme="minorHAnsi" w:cstheme="minorHAnsi"/>
                <w:sz w:val="21"/>
                <w:szCs w:val="21"/>
              </w:rPr>
              <w:t xml:space="preserve">Projects are required to participate in HMIS, unless the project is operated by a victim services provider.  Victim service providers must use a comparable database that complies with the federal HMIS data and technical standards.  </w:t>
            </w:r>
          </w:p>
        </w:tc>
        <w:tc>
          <w:tcPr>
            <w:tcW w:w="0" w:type="auto"/>
          </w:tcPr>
          <w:p w14:paraId="75EAC9C8" w14:textId="77777777" w:rsidR="00E70364"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1541627361"/>
                <w14:checkbox>
                  <w14:checked w14:val="0"/>
                  <w14:checkedState w14:val="2612" w14:font="MS Gothic"/>
                  <w14:uncheckedState w14:val="2610" w14:font="MS Gothic"/>
                </w14:checkbox>
              </w:sdtPr>
              <w:sdtContent>
                <w:r w:rsidR="00E70364" w:rsidRPr="00362CAB">
                  <w:rPr>
                    <w:rFonts w:ascii="Segoe UI Symbol" w:eastAsia="MS Gothic" w:hAnsi="Segoe UI Symbol" w:cs="Segoe UI Symbol"/>
                    <w:sz w:val="22"/>
                    <w:szCs w:val="22"/>
                  </w:rPr>
                  <w:t>☐</w:t>
                </w:r>
              </w:sdtContent>
            </w:sdt>
            <w:r w:rsidR="00E70364" w:rsidRPr="00362CAB">
              <w:rPr>
                <w:rFonts w:asciiTheme="minorHAnsi" w:hAnsiTheme="minorHAnsi" w:cstheme="minorHAnsi"/>
                <w:sz w:val="22"/>
                <w:szCs w:val="22"/>
              </w:rPr>
              <w:t xml:space="preserve"> Yes</w:t>
            </w:r>
          </w:p>
          <w:p w14:paraId="4B4C0221" w14:textId="77777777" w:rsidR="00E70364"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596483579"/>
                <w14:checkbox>
                  <w14:checked w14:val="0"/>
                  <w14:checkedState w14:val="2612" w14:font="MS Gothic"/>
                  <w14:uncheckedState w14:val="2610" w14:font="MS Gothic"/>
                </w14:checkbox>
              </w:sdtPr>
              <w:sdtContent>
                <w:r w:rsidR="00E70364" w:rsidRPr="00362CAB">
                  <w:rPr>
                    <w:rFonts w:ascii="Segoe UI Symbol" w:eastAsia="MS Gothic" w:hAnsi="Segoe UI Symbol" w:cs="Segoe UI Symbol"/>
                    <w:sz w:val="22"/>
                    <w:szCs w:val="22"/>
                  </w:rPr>
                  <w:t>☐</w:t>
                </w:r>
              </w:sdtContent>
            </w:sdt>
            <w:r w:rsidR="00E70364" w:rsidRPr="00362CAB">
              <w:rPr>
                <w:rFonts w:asciiTheme="minorHAnsi" w:hAnsiTheme="minorHAnsi" w:cstheme="minorHAnsi"/>
                <w:sz w:val="22"/>
                <w:szCs w:val="22"/>
              </w:rPr>
              <w:t xml:space="preserve"> No</w:t>
            </w:r>
          </w:p>
        </w:tc>
      </w:tr>
      <w:tr w:rsidR="00E70364" w:rsidRPr="006D149A" w14:paraId="5F6C5B9B" w14:textId="77777777" w:rsidTr="001D4959">
        <w:tc>
          <w:tcPr>
            <w:cnfStyle w:val="001000000000" w:firstRow="0" w:lastRow="0" w:firstColumn="1" w:lastColumn="0" w:oddVBand="0" w:evenVBand="0" w:oddHBand="0" w:evenHBand="0" w:firstRowFirstColumn="0" w:firstRowLastColumn="0" w:lastRowFirstColumn="0" w:lastRowLastColumn="0"/>
            <w:tcW w:w="1705" w:type="dxa"/>
          </w:tcPr>
          <w:p w14:paraId="4FBBDE60" w14:textId="77777777" w:rsidR="00E70364" w:rsidRPr="00362CAB" w:rsidRDefault="00E70364" w:rsidP="00BA3EAD">
            <w:pPr>
              <w:rPr>
                <w:rFonts w:asciiTheme="minorHAnsi" w:hAnsiTheme="minorHAnsi" w:cstheme="minorHAnsi"/>
                <w:sz w:val="22"/>
                <w:szCs w:val="22"/>
              </w:rPr>
            </w:pPr>
            <w:r w:rsidRPr="00362CAB">
              <w:rPr>
                <w:rFonts w:asciiTheme="minorHAnsi" w:hAnsiTheme="minorHAnsi" w:cstheme="minorHAnsi"/>
                <w:sz w:val="22"/>
                <w:szCs w:val="22"/>
              </w:rPr>
              <w:t>Coordinated Entry</w:t>
            </w:r>
          </w:p>
        </w:tc>
        <w:tc>
          <w:tcPr>
            <w:tcW w:w="6723" w:type="dxa"/>
          </w:tcPr>
          <w:p w14:paraId="754EEC74" w14:textId="77777777" w:rsidR="00E70364" w:rsidRPr="001D4959" w:rsidRDefault="00E70364"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D4959">
              <w:rPr>
                <w:rFonts w:asciiTheme="minorHAnsi" w:hAnsiTheme="minorHAnsi" w:cstheme="minorHAnsi"/>
                <w:bCs/>
                <w:sz w:val="21"/>
                <w:szCs w:val="21"/>
              </w:rPr>
              <w:t>Projects are required to participate in Coordinated Entry (when it is available for the project type) in compliance with the CoC's Coordinated Entry standards and HUD's Coordinated Entry Notice.</w:t>
            </w:r>
          </w:p>
        </w:tc>
        <w:tc>
          <w:tcPr>
            <w:tcW w:w="0" w:type="auto"/>
          </w:tcPr>
          <w:p w14:paraId="6FD20756" w14:textId="77777777" w:rsidR="00E70364"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1838303312"/>
                <w14:checkbox>
                  <w14:checked w14:val="0"/>
                  <w14:checkedState w14:val="2612" w14:font="MS Gothic"/>
                  <w14:uncheckedState w14:val="2610" w14:font="MS Gothic"/>
                </w14:checkbox>
              </w:sdtPr>
              <w:sdtContent>
                <w:r w:rsidR="00E70364" w:rsidRPr="00362CAB">
                  <w:rPr>
                    <w:rFonts w:ascii="Segoe UI Symbol" w:eastAsia="MS Gothic" w:hAnsi="Segoe UI Symbol" w:cs="Segoe UI Symbol"/>
                    <w:sz w:val="22"/>
                    <w:szCs w:val="22"/>
                  </w:rPr>
                  <w:t>☐</w:t>
                </w:r>
              </w:sdtContent>
            </w:sdt>
            <w:r w:rsidR="00E70364" w:rsidRPr="00362CAB">
              <w:rPr>
                <w:rFonts w:asciiTheme="minorHAnsi" w:hAnsiTheme="minorHAnsi" w:cstheme="minorHAnsi"/>
                <w:sz w:val="22"/>
                <w:szCs w:val="22"/>
              </w:rPr>
              <w:t xml:space="preserve"> Yes</w:t>
            </w:r>
          </w:p>
          <w:p w14:paraId="67706F57" w14:textId="77777777" w:rsidR="00E70364"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1319683415"/>
                <w14:checkbox>
                  <w14:checked w14:val="0"/>
                  <w14:checkedState w14:val="2612" w14:font="MS Gothic"/>
                  <w14:uncheckedState w14:val="2610" w14:font="MS Gothic"/>
                </w14:checkbox>
              </w:sdtPr>
              <w:sdtContent>
                <w:r w:rsidR="00E70364" w:rsidRPr="00362CAB">
                  <w:rPr>
                    <w:rFonts w:ascii="Segoe UI Symbol" w:eastAsia="MS Gothic" w:hAnsi="Segoe UI Symbol" w:cs="Segoe UI Symbol"/>
                    <w:sz w:val="22"/>
                    <w:szCs w:val="22"/>
                  </w:rPr>
                  <w:t>☐</w:t>
                </w:r>
              </w:sdtContent>
            </w:sdt>
            <w:r w:rsidR="00E70364" w:rsidRPr="00362CAB">
              <w:rPr>
                <w:rFonts w:asciiTheme="minorHAnsi" w:hAnsiTheme="minorHAnsi" w:cstheme="minorHAnsi"/>
                <w:sz w:val="22"/>
                <w:szCs w:val="22"/>
              </w:rPr>
              <w:t xml:space="preserve"> No</w:t>
            </w:r>
          </w:p>
        </w:tc>
      </w:tr>
      <w:tr w:rsidR="00E70364" w:rsidRPr="006D149A" w14:paraId="6623B623" w14:textId="77777777" w:rsidTr="001D4959">
        <w:tc>
          <w:tcPr>
            <w:cnfStyle w:val="001000000000" w:firstRow="0" w:lastRow="0" w:firstColumn="1" w:lastColumn="0" w:oddVBand="0" w:evenVBand="0" w:oddHBand="0" w:evenHBand="0" w:firstRowFirstColumn="0" w:firstRowLastColumn="0" w:lastRowFirstColumn="0" w:lastRowLastColumn="0"/>
            <w:tcW w:w="1705" w:type="dxa"/>
          </w:tcPr>
          <w:p w14:paraId="5B0344F0" w14:textId="77777777" w:rsidR="00E70364" w:rsidRPr="00362CAB" w:rsidRDefault="00E70364" w:rsidP="00BA3EAD">
            <w:pPr>
              <w:rPr>
                <w:rFonts w:asciiTheme="minorHAnsi" w:hAnsiTheme="minorHAnsi" w:cstheme="minorHAnsi"/>
                <w:sz w:val="22"/>
                <w:szCs w:val="22"/>
              </w:rPr>
            </w:pPr>
            <w:r w:rsidRPr="00362CAB">
              <w:rPr>
                <w:rFonts w:asciiTheme="minorHAnsi" w:hAnsiTheme="minorHAnsi" w:cstheme="minorHAnsi"/>
                <w:sz w:val="22"/>
                <w:szCs w:val="22"/>
              </w:rPr>
              <w:t>HUD Threshold</w:t>
            </w:r>
          </w:p>
        </w:tc>
        <w:tc>
          <w:tcPr>
            <w:tcW w:w="6723" w:type="dxa"/>
          </w:tcPr>
          <w:p w14:paraId="2443A713" w14:textId="77777777" w:rsidR="00E70364" w:rsidRPr="001D4959" w:rsidRDefault="00E70364"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1D4959">
              <w:rPr>
                <w:rFonts w:asciiTheme="minorHAnsi" w:hAnsiTheme="minorHAnsi" w:cstheme="minorHAnsi"/>
                <w:bCs/>
                <w:sz w:val="21"/>
                <w:szCs w:val="21"/>
              </w:rPr>
              <w:t>Projects will be reviewed for compliance with the eligibility requirements of the CoC Interim Rule and Subsequent Notices and must meet the threshold requirements outlined in the 2023 Notice of Funding Opportunity.</w:t>
            </w:r>
          </w:p>
          <w:p w14:paraId="2551142D" w14:textId="77777777" w:rsidR="00222AA5" w:rsidRPr="001D4959" w:rsidRDefault="00222AA5"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8"/>
                <w:szCs w:val="8"/>
              </w:rPr>
            </w:pPr>
          </w:p>
          <w:p w14:paraId="2778A027" w14:textId="526D47DD" w:rsidR="00E70B30" w:rsidRPr="001D4959" w:rsidRDefault="00E70B3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D4959">
              <w:rPr>
                <w:rFonts w:asciiTheme="minorHAnsi" w:hAnsiTheme="minorHAnsi" w:cstheme="minorHAnsi"/>
                <w:sz w:val="21"/>
                <w:szCs w:val="21"/>
              </w:rPr>
              <w:t>Eligible Renewal Project. A project that will have an expiration date in CY 2024 (between January 1, 2024, and December 31, 2024). See section I.B.4.n and III.B.3.c and for more information on renewal projects.</w:t>
            </w:r>
          </w:p>
        </w:tc>
        <w:tc>
          <w:tcPr>
            <w:tcW w:w="0" w:type="auto"/>
          </w:tcPr>
          <w:p w14:paraId="59A4C066" w14:textId="77777777" w:rsidR="00E70364"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1554767250"/>
                <w14:checkbox>
                  <w14:checked w14:val="0"/>
                  <w14:checkedState w14:val="2612" w14:font="MS Gothic"/>
                  <w14:uncheckedState w14:val="2610" w14:font="MS Gothic"/>
                </w14:checkbox>
              </w:sdtPr>
              <w:sdtContent>
                <w:r w:rsidR="00E70364" w:rsidRPr="00362CAB">
                  <w:rPr>
                    <w:rFonts w:ascii="Segoe UI Symbol" w:eastAsia="MS Gothic" w:hAnsi="Segoe UI Symbol" w:cs="Segoe UI Symbol"/>
                    <w:sz w:val="22"/>
                    <w:szCs w:val="22"/>
                  </w:rPr>
                  <w:t>☐</w:t>
                </w:r>
              </w:sdtContent>
            </w:sdt>
            <w:r w:rsidR="00E70364" w:rsidRPr="00362CAB">
              <w:rPr>
                <w:rFonts w:asciiTheme="minorHAnsi" w:hAnsiTheme="minorHAnsi" w:cstheme="minorHAnsi"/>
                <w:sz w:val="22"/>
                <w:szCs w:val="22"/>
              </w:rPr>
              <w:t xml:space="preserve"> Yes</w:t>
            </w:r>
          </w:p>
          <w:p w14:paraId="2075E6CB" w14:textId="77777777" w:rsidR="00E70364"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395629622"/>
                <w14:checkbox>
                  <w14:checked w14:val="0"/>
                  <w14:checkedState w14:val="2612" w14:font="MS Gothic"/>
                  <w14:uncheckedState w14:val="2610" w14:font="MS Gothic"/>
                </w14:checkbox>
              </w:sdtPr>
              <w:sdtContent>
                <w:r w:rsidR="00E70364" w:rsidRPr="00362CAB">
                  <w:rPr>
                    <w:rFonts w:ascii="Segoe UI Symbol" w:eastAsia="MS Gothic" w:hAnsi="Segoe UI Symbol" w:cs="Segoe UI Symbol"/>
                    <w:sz w:val="22"/>
                    <w:szCs w:val="22"/>
                  </w:rPr>
                  <w:t>☐</w:t>
                </w:r>
              </w:sdtContent>
            </w:sdt>
            <w:r w:rsidR="00E70364" w:rsidRPr="00362CAB">
              <w:rPr>
                <w:rFonts w:asciiTheme="minorHAnsi" w:hAnsiTheme="minorHAnsi" w:cstheme="minorHAnsi"/>
                <w:sz w:val="22"/>
                <w:szCs w:val="22"/>
              </w:rPr>
              <w:t xml:space="preserve"> No</w:t>
            </w:r>
          </w:p>
        </w:tc>
      </w:tr>
      <w:tr w:rsidR="00E70364" w:rsidRPr="006D149A" w14:paraId="2DDE52E3" w14:textId="77777777" w:rsidTr="001D4959">
        <w:tc>
          <w:tcPr>
            <w:cnfStyle w:val="001000000000" w:firstRow="0" w:lastRow="0" w:firstColumn="1" w:lastColumn="0" w:oddVBand="0" w:evenVBand="0" w:oddHBand="0" w:evenHBand="0" w:firstRowFirstColumn="0" w:firstRowLastColumn="0" w:lastRowFirstColumn="0" w:lastRowLastColumn="0"/>
            <w:tcW w:w="1705" w:type="dxa"/>
          </w:tcPr>
          <w:p w14:paraId="030F45FE" w14:textId="77777777" w:rsidR="00E70364" w:rsidRPr="00362CAB" w:rsidRDefault="00E70364" w:rsidP="00BA3EAD">
            <w:pPr>
              <w:rPr>
                <w:rFonts w:asciiTheme="minorHAnsi" w:hAnsiTheme="minorHAnsi" w:cstheme="minorHAnsi"/>
                <w:sz w:val="22"/>
                <w:szCs w:val="22"/>
              </w:rPr>
            </w:pPr>
            <w:r w:rsidRPr="00362CAB">
              <w:rPr>
                <w:rFonts w:asciiTheme="minorHAnsi" w:hAnsiTheme="minorHAnsi" w:cstheme="minorHAnsi"/>
                <w:sz w:val="22"/>
                <w:szCs w:val="22"/>
              </w:rPr>
              <w:t>HUD Policies</w:t>
            </w:r>
          </w:p>
        </w:tc>
        <w:tc>
          <w:tcPr>
            <w:tcW w:w="6723" w:type="dxa"/>
          </w:tcPr>
          <w:p w14:paraId="7BFCDC9D" w14:textId="77777777" w:rsidR="00E70364" w:rsidRPr="001D4959" w:rsidRDefault="00E70364" w:rsidP="001D495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1D4959">
              <w:rPr>
                <w:rFonts w:asciiTheme="minorHAnsi" w:hAnsiTheme="minorHAnsi" w:cstheme="minorHAnsi"/>
                <w:bCs/>
                <w:sz w:val="21"/>
                <w:szCs w:val="21"/>
              </w:rPr>
              <w:t xml:space="preserve">CoC &amp; ESG funded projects are required to have policies and meet compliance standards including: </w:t>
            </w:r>
          </w:p>
          <w:p w14:paraId="2EA86DD9" w14:textId="77777777" w:rsidR="00E70364" w:rsidRPr="001D4959" w:rsidRDefault="00E70364" w:rsidP="001D4959">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D4959">
              <w:rPr>
                <w:rFonts w:asciiTheme="minorHAnsi" w:hAnsiTheme="minorHAnsi" w:cstheme="minorHAnsi"/>
                <w:bCs/>
                <w:sz w:val="21"/>
                <w:szCs w:val="21"/>
              </w:rPr>
              <w:t xml:space="preserve">Termination of assistance and grievance procedures, </w:t>
            </w:r>
          </w:p>
          <w:p w14:paraId="0E8ADD26" w14:textId="77777777" w:rsidR="00E70364" w:rsidRPr="001D4959" w:rsidRDefault="00E70364" w:rsidP="00E70364">
            <w:pPr>
              <w:pStyle w:val="ListParagraph"/>
              <w:numPr>
                <w:ilvl w:val="0"/>
                <w:numId w:val="3"/>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D4959">
              <w:rPr>
                <w:rFonts w:asciiTheme="minorHAnsi" w:hAnsiTheme="minorHAnsi" w:cstheme="minorHAnsi"/>
                <w:bCs/>
                <w:sz w:val="21"/>
                <w:szCs w:val="21"/>
              </w:rPr>
              <w:t xml:space="preserve">Equal Access, </w:t>
            </w:r>
          </w:p>
          <w:p w14:paraId="0052C0F1" w14:textId="77777777" w:rsidR="00E70364" w:rsidRPr="001D4959" w:rsidRDefault="00E70364" w:rsidP="00E70364">
            <w:pPr>
              <w:pStyle w:val="ListParagraph"/>
              <w:numPr>
                <w:ilvl w:val="0"/>
                <w:numId w:val="3"/>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D4959">
              <w:rPr>
                <w:rFonts w:asciiTheme="minorHAnsi" w:hAnsiTheme="minorHAnsi" w:cstheme="minorHAnsi"/>
                <w:bCs/>
                <w:sz w:val="21"/>
                <w:szCs w:val="21"/>
              </w:rPr>
              <w:t xml:space="preserve">Fair Housing, nondiscrimination requirements, </w:t>
            </w:r>
          </w:p>
          <w:p w14:paraId="01C091A1" w14:textId="77777777" w:rsidR="00E70364" w:rsidRPr="001D4959" w:rsidRDefault="00E70364" w:rsidP="00E70364">
            <w:pPr>
              <w:pStyle w:val="ListParagraph"/>
              <w:numPr>
                <w:ilvl w:val="0"/>
                <w:numId w:val="3"/>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D4959">
              <w:rPr>
                <w:rFonts w:asciiTheme="minorHAnsi" w:hAnsiTheme="minorHAnsi" w:cstheme="minorHAnsi"/>
                <w:bCs/>
                <w:sz w:val="21"/>
                <w:szCs w:val="21"/>
              </w:rPr>
              <w:t xml:space="preserve">VAWA protections, and </w:t>
            </w:r>
          </w:p>
          <w:p w14:paraId="539F8A2E" w14:textId="77777777" w:rsidR="00E70364" w:rsidRPr="001D4959" w:rsidRDefault="00E70364" w:rsidP="00E70364">
            <w:pPr>
              <w:pStyle w:val="ListParagraph"/>
              <w:numPr>
                <w:ilvl w:val="0"/>
                <w:numId w:val="3"/>
              </w:num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D4959">
              <w:rPr>
                <w:rFonts w:asciiTheme="minorHAnsi" w:hAnsiTheme="minorHAnsi" w:cstheme="minorHAnsi"/>
                <w:bCs/>
                <w:sz w:val="21"/>
                <w:szCs w:val="21"/>
              </w:rPr>
              <w:t xml:space="preserve">Confidentiality and privacy </w:t>
            </w:r>
          </w:p>
        </w:tc>
        <w:tc>
          <w:tcPr>
            <w:tcW w:w="0" w:type="auto"/>
          </w:tcPr>
          <w:p w14:paraId="2A84F3DF" w14:textId="77777777" w:rsidR="00E70364"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219052140"/>
                <w14:checkbox>
                  <w14:checked w14:val="0"/>
                  <w14:checkedState w14:val="2612" w14:font="MS Gothic"/>
                  <w14:uncheckedState w14:val="2610" w14:font="MS Gothic"/>
                </w14:checkbox>
              </w:sdtPr>
              <w:sdtContent>
                <w:r w:rsidR="00E70364" w:rsidRPr="00362CAB">
                  <w:rPr>
                    <w:rFonts w:ascii="Segoe UI Symbol" w:eastAsia="MS Gothic" w:hAnsi="Segoe UI Symbol" w:cs="Segoe UI Symbol"/>
                    <w:sz w:val="22"/>
                    <w:szCs w:val="22"/>
                  </w:rPr>
                  <w:t>☐</w:t>
                </w:r>
              </w:sdtContent>
            </w:sdt>
            <w:r w:rsidR="00E70364" w:rsidRPr="00362CAB">
              <w:rPr>
                <w:rFonts w:asciiTheme="minorHAnsi" w:hAnsiTheme="minorHAnsi" w:cstheme="minorHAnsi"/>
                <w:sz w:val="22"/>
                <w:szCs w:val="22"/>
              </w:rPr>
              <w:t xml:space="preserve"> Yes</w:t>
            </w:r>
          </w:p>
          <w:p w14:paraId="498C7E83" w14:textId="77777777" w:rsidR="00E70364"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1814860569"/>
                <w14:checkbox>
                  <w14:checked w14:val="0"/>
                  <w14:checkedState w14:val="2612" w14:font="MS Gothic"/>
                  <w14:uncheckedState w14:val="2610" w14:font="MS Gothic"/>
                </w14:checkbox>
              </w:sdtPr>
              <w:sdtContent>
                <w:r w:rsidR="00E70364" w:rsidRPr="00362CAB">
                  <w:rPr>
                    <w:rFonts w:ascii="Segoe UI Symbol" w:eastAsia="MS Gothic" w:hAnsi="Segoe UI Symbol" w:cs="Segoe UI Symbol"/>
                    <w:sz w:val="22"/>
                    <w:szCs w:val="22"/>
                  </w:rPr>
                  <w:t>☐</w:t>
                </w:r>
              </w:sdtContent>
            </w:sdt>
            <w:r w:rsidR="00E70364" w:rsidRPr="00362CAB">
              <w:rPr>
                <w:rFonts w:asciiTheme="minorHAnsi" w:hAnsiTheme="minorHAnsi" w:cstheme="minorHAnsi"/>
                <w:sz w:val="22"/>
                <w:szCs w:val="22"/>
              </w:rPr>
              <w:t xml:space="preserve"> No</w:t>
            </w:r>
          </w:p>
        </w:tc>
      </w:tr>
    </w:tbl>
    <w:p w14:paraId="7424A3DA" w14:textId="77777777" w:rsidR="008C7885" w:rsidRPr="008C7885" w:rsidRDefault="008C7885" w:rsidP="002E2D36">
      <w:pPr>
        <w:rPr>
          <w:b/>
          <w:bCs/>
          <w:sz w:val="4"/>
          <w:szCs w:val="4"/>
        </w:rPr>
      </w:pPr>
    </w:p>
    <w:p w14:paraId="6DE222EB" w14:textId="77777777" w:rsidR="00077D67" w:rsidRDefault="00077D67" w:rsidP="00697ABF">
      <w:pPr>
        <w:spacing w:after="0" w:line="240" w:lineRule="auto"/>
        <w:rPr>
          <w:b/>
          <w:bCs/>
        </w:rPr>
      </w:pPr>
    </w:p>
    <w:p w14:paraId="56861BD1" w14:textId="468B6D05" w:rsidR="002E2D36" w:rsidRPr="00BD14EB" w:rsidRDefault="002E2D36" w:rsidP="00697ABF">
      <w:pPr>
        <w:spacing w:after="0" w:line="240" w:lineRule="auto"/>
        <w:rPr>
          <w:b/>
          <w:bCs/>
        </w:rPr>
      </w:pPr>
      <w:r w:rsidRPr="00BD14EB">
        <w:rPr>
          <w:b/>
          <w:bCs/>
        </w:rPr>
        <w:t xml:space="preserve">VAWA Eligible Cost Line Item: </w:t>
      </w:r>
    </w:p>
    <w:p w14:paraId="71E60F98" w14:textId="34C2BD77" w:rsidR="002E2D36" w:rsidRPr="007A4709" w:rsidRDefault="002E2D36" w:rsidP="00697ABF">
      <w:pPr>
        <w:spacing w:after="0" w:line="240" w:lineRule="auto"/>
      </w:pPr>
      <w:r>
        <w:t>Will the agency either request an expansion to increase the budget or shift existing funds from the current budget to add eligible costs for the emergency transfer facilitation under the VAWA costs line item</w:t>
      </w:r>
      <w:r w:rsidR="002F68B5">
        <w:t xml:space="preserve">? </w:t>
      </w:r>
      <w:r w:rsidR="00592CAD" w:rsidRPr="00697ABF">
        <w:rPr>
          <w:b/>
          <w:bCs/>
        </w:rPr>
        <w:t>Please check one of the boxes below:</w:t>
      </w:r>
    </w:p>
    <w:p w14:paraId="21F11EED" w14:textId="6521525D" w:rsidR="002E2D36" w:rsidRPr="007A4709" w:rsidRDefault="00EB4760" w:rsidP="00697ABF">
      <w:pPr>
        <w:pStyle w:val="ListParagraph"/>
        <w:spacing w:after="0" w:line="240" w:lineRule="auto"/>
        <w:ind w:left="0"/>
      </w:pPr>
      <w:sdt>
        <w:sdtPr>
          <w:id w:val="1334267340"/>
          <w:placeholder>
            <w:docPart w:val="19D02622C9EB464D8C95A7A40003212D"/>
          </w:placeholder>
          <w14:checkbox>
            <w14:checked w14:val="0"/>
            <w14:checkedState w14:val="2612" w14:font="MS Gothic"/>
            <w14:uncheckedState w14:val="2610" w14:font="MS Gothic"/>
          </w14:checkbox>
        </w:sdtPr>
        <w:sdtContent>
          <w:r w:rsidR="002E2D36" w:rsidRPr="62E6F62B">
            <w:rPr>
              <w:rFonts w:ascii="MS Gothic" w:eastAsia="MS Gothic" w:hAnsi="MS Gothic"/>
            </w:rPr>
            <w:t>☐</w:t>
          </w:r>
        </w:sdtContent>
      </w:sdt>
      <w:r w:rsidR="002E2D36">
        <w:t xml:space="preserve"> Yes     </w:t>
      </w:r>
      <w:sdt>
        <w:sdtPr>
          <w:id w:val="172156581"/>
          <w:placeholder>
            <w:docPart w:val="19D02622C9EB464D8C95A7A40003212D"/>
          </w:placeholder>
          <w14:checkbox>
            <w14:checked w14:val="0"/>
            <w14:checkedState w14:val="2612" w14:font="MS Gothic"/>
            <w14:uncheckedState w14:val="2610" w14:font="MS Gothic"/>
          </w14:checkbox>
        </w:sdtPr>
        <w:sdtContent>
          <w:r w:rsidR="002E2D36" w:rsidRPr="62E6F62B">
            <w:rPr>
              <w:rFonts w:ascii="MS Gothic" w:eastAsia="MS Gothic" w:hAnsi="MS Gothic"/>
            </w:rPr>
            <w:t>☐</w:t>
          </w:r>
        </w:sdtContent>
      </w:sdt>
      <w:r w:rsidR="002E2D36">
        <w:t xml:space="preserve"> No</w:t>
      </w:r>
      <w:r w:rsidR="00697ABF">
        <w:t xml:space="preserve">     </w:t>
      </w:r>
      <w:sdt>
        <w:sdtPr>
          <w:id w:val="-154539663"/>
          <w:placeholder>
            <w:docPart w:val="1FE3E34AB08B4B508FFBD9E41113CEE2"/>
          </w:placeholder>
          <w14:checkbox>
            <w14:checked w14:val="0"/>
            <w14:checkedState w14:val="2612" w14:font="MS Gothic"/>
            <w14:uncheckedState w14:val="2610" w14:font="MS Gothic"/>
          </w14:checkbox>
        </w:sdtPr>
        <w:sdtContent>
          <w:r w:rsidR="00697ABF" w:rsidRPr="62E6F62B">
            <w:rPr>
              <w:rFonts w:ascii="MS Gothic" w:eastAsia="MS Gothic" w:hAnsi="MS Gothic"/>
            </w:rPr>
            <w:t>☐</w:t>
          </w:r>
        </w:sdtContent>
      </w:sdt>
      <w:r w:rsidR="00697ABF">
        <w:t xml:space="preserve"> N/A</w:t>
      </w:r>
    </w:p>
    <w:p w14:paraId="4C222F87" w14:textId="77777777" w:rsidR="002E2D36" w:rsidRPr="001D4959" w:rsidRDefault="002E2D36" w:rsidP="001D4959">
      <w:pPr>
        <w:spacing w:after="0" w:line="240" w:lineRule="auto"/>
        <w:rPr>
          <w:sz w:val="8"/>
          <w:szCs w:val="8"/>
        </w:rPr>
      </w:pPr>
    </w:p>
    <w:p w14:paraId="39697DBE" w14:textId="77777777" w:rsidR="00077D67" w:rsidRDefault="00077D67" w:rsidP="001D4959">
      <w:pPr>
        <w:spacing w:after="0" w:line="240" w:lineRule="auto"/>
        <w:rPr>
          <w:b/>
          <w:bCs/>
          <w:sz w:val="16"/>
          <w:szCs w:val="16"/>
        </w:rPr>
      </w:pPr>
    </w:p>
    <w:sdt>
      <w:sdtPr>
        <w:rPr>
          <w:b/>
          <w:bCs/>
          <w:sz w:val="16"/>
          <w:szCs w:val="16"/>
        </w:rPr>
        <w:alias w:val="VAWA Eligible Cost"/>
        <w:tag w:val="VAWA Eligible Cost"/>
        <w:id w:val="307064618"/>
        <w:placeholder>
          <w:docPart w:val="7806906A75C945EBAD66BFCC0D3CE8FF"/>
        </w:placeholder>
        <w:showingPlcHdr/>
      </w:sdtPr>
      <w:sdtContent>
        <w:p w14:paraId="46F7AB3A" w14:textId="72AC9166" w:rsidR="00077D67" w:rsidRDefault="00E506EB" w:rsidP="001D4959">
          <w:pPr>
            <w:spacing w:after="0" w:line="240" w:lineRule="auto"/>
            <w:rPr>
              <w:b/>
              <w:bCs/>
              <w:sz w:val="16"/>
              <w:szCs w:val="16"/>
            </w:rPr>
          </w:pPr>
          <w:r w:rsidRPr="00740F3F">
            <w:rPr>
              <w:rStyle w:val="PlaceholderText"/>
            </w:rPr>
            <w:t>Click or tap here to enter text.</w:t>
          </w:r>
        </w:p>
      </w:sdtContent>
    </w:sdt>
    <w:p w14:paraId="4B1382BD" w14:textId="77777777" w:rsidR="00077D67" w:rsidRPr="001D4959" w:rsidRDefault="00077D67" w:rsidP="001D4959">
      <w:pPr>
        <w:spacing w:after="0" w:line="240" w:lineRule="auto"/>
        <w:rPr>
          <w:b/>
          <w:bCs/>
          <w:sz w:val="16"/>
          <w:szCs w:val="16"/>
        </w:rPr>
      </w:pPr>
    </w:p>
    <w:p w14:paraId="222A3B94" w14:textId="77777777" w:rsidR="00BB0E62" w:rsidRDefault="00BB0E62" w:rsidP="001D4959">
      <w:pPr>
        <w:spacing w:after="0" w:line="240" w:lineRule="auto"/>
        <w:rPr>
          <w:b/>
          <w:bCs/>
        </w:rPr>
      </w:pPr>
    </w:p>
    <w:p w14:paraId="5BBD404C" w14:textId="2BD8E77B" w:rsidR="001D4959" w:rsidRDefault="001D4959" w:rsidP="001D4959">
      <w:pPr>
        <w:spacing w:after="0" w:line="240" w:lineRule="auto"/>
        <w:rPr>
          <w:b/>
          <w:bCs/>
        </w:rPr>
      </w:pPr>
      <w:r w:rsidRPr="001D4959">
        <w:rPr>
          <w:b/>
          <w:bCs/>
        </w:rPr>
        <w:t>Narrative (</w:t>
      </w:r>
      <w:r w:rsidR="005276A8">
        <w:rPr>
          <w:b/>
          <w:bCs/>
        </w:rPr>
        <w:t>encouraged but optional</w:t>
      </w:r>
      <w:r w:rsidRPr="001D4959">
        <w:rPr>
          <w:b/>
          <w:bCs/>
        </w:rPr>
        <w:t>)</w:t>
      </w:r>
      <w:r>
        <w:rPr>
          <w:b/>
          <w:bCs/>
        </w:rPr>
        <w:t xml:space="preserve">: </w:t>
      </w:r>
    </w:p>
    <w:p w14:paraId="37551A0A" w14:textId="2BD8E77B" w:rsidR="008C068C" w:rsidRDefault="001D4959" w:rsidP="002F68B5">
      <w:pPr>
        <w:spacing w:after="0" w:line="240" w:lineRule="auto"/>
      </w:pPr>
      <w:r w:rsidRPr="001D4959">
        <w:t>Include any additional information that may be helpful in providing support during the CoC Program Competition renewal process</w:t>
      </w:r>
      <w:r w:rsidR="000F0D7E">
        <w:t xml:space="preserve"> – including if the project</w:t>
      </w:r>
      <w:r w:rsidR="00214F03">
        <w:t xml:space="preserve"> may not meet compliance standards (spending all funds, completing quarterly drawdowns)</w:t>
      </w:r>
      <w:r w:rsidR="000F0D7E">
        <w:t xml:space="preserve"> and/or needs </w:t>
      </w:r>
      <w:r w:rsidR="00077D67">
        <w:t>technical assistance to support performance improvement and/or strengthen program operations/administration.</w:t>
      </w:r>
      <w:r w:rsidR="005276A8">
        <w:t xml:space="preserve"> Please provide any information regarding additional training or TA that would be beneficial.</w:t>
      </w:r>
    </w:p>
    <w:p w14:paraId="0C2DA9A8" w14:textId="2BD8E77B" w:rsidR="00EB4760" w:rsidRDefault="00EB4760" w:rsidP="002F68B5">
      <w:pPr>
        <w:spacing w:after="0" w:line="240" w:lineRule="auto"/>
      </w:pPr>
    </w:p>
    <w:sdt>
      <w:sdtPr>
        <w:alias w:val="Narrative"/>
        <w:tag w:val="Narrative"/>
        <w:id w:val="-1955404296"/>
        <w:placeholder>
          <w:docPart w:val="DefaultPlaceholder_-1854013440"/>
        </w:placeholder>
        <w:showingPlcHdr/>
      </w:sdtPr>
      <w:sdtContent>
        <w:p w14:paraId="720C718E" w14:textId="2BD8E77B" w:rsidR="002F68B5" w:rsidRPr="002F68B5" w:rsidRDefault="002F68B5" w:rsidP="002F68B5">
          <w:pPr>
            <w:spacing w:after="0" w:line="240" w:lineRule="auto"/>
          </w:pPr>
          <w:r w:rsidRPr="00740F3F">
            <w:rPr>
              <w:rStyle w:val="PlaceholderText"/>
            </w:rPr>
            <w:t>Click or tap here to enter text.</w:t>
          </w:r>
        </w:p>
      </w:sdtContent>
    </w:sdt>
    <w:p w14:paraId="341A5BB3" w14:textId="2BD8E77B" w:rsidR="005276A8" w:rsidRDefault="005276A8" w:rsidP="0067466D">
      <w:pPr>
        <w:rPr>
          <w:rFonts w:asciiTheme="majorHAnsi" w:eastAsiaTheme="majorEastAsia" w:hAnsiTheme="majorHAnsi" w:cstheme="majorBidi"/>
          <w:spacing w:val="-10"/>
          <w:kern w:val="28"/>
          <w:sz w:val="44"/>
          <w:szCs w:val="44"/>
        </w:rPr>
      </w:pPr>
    </w:p>
    <w:p w14:paraId="2E7EF668" w14:textId="7E451577" w:rsidR="0007707F" w:rsidRPr="00742A0B" w:rsidRDefault="0007707F" w:rsidP="0009473F">
      <w:pPr>
        <w:pStyle w:val="Heading1"/>
      </w:pPr>
      <w:r w:rsidRPr="00742A0B">
        <w:t xml:space="preserve">Transition </w:t>
      </w:r>
      <w:r w:rsidR="00222AA5">
        <w:t xml:space="preserve">Grant </w:t>
      </w:r>
      <w:r w:rsidRPr="00742A0B">
        <w:t>Projects</w:t>
      </w:r>
    </w:p>
    <w:p w14:paraId="1F28B880" w14:textId="77777777" w:rsidR="00CE4ABF" w:rsidRDefault="00447B2E" w:rsidP="0067466D">
      <w:r>
        <w:t xml:space="preserve">To meet the requirements HUD will consider the following as CoC consent for the transition grant: </w:t>
      </w:r>
    </w:p>
    <w:p w14:paraId="4A2D47EF" w14:textId="77777777" w:rsidR="00CE4ABF" w:rsidRDefault="00447B2E" w:rsidP="00CE4ABF">
      <w:pPr>
        <w:pStyle w:val="ListParagraph"/>
        <w:numPr>
          <w:ilvl w:val="0"/>
          <w:numId w:val="4"/>
        </w:numPr>
      </w:pPr>
      <w:r>
        <w:t xml:space="preserve">The project application identifies the project as a transition project, and the CoC ranks the new transition grant project on the New Project Listing in the FY 2023 CoC Priority Listing. </w:t>
      </w:r>
    </w:p>
    <w:p w14:paraId="533460E3" w14:textId="2DEF2363" w:rsidR="00447B2E" w:rsidRDefault="00447B2E" w:rsidP="00CE4ABF">
      <w:pPr>
        <w:pStyle w:val="ListParagraph"/>
        <w:numPr>
          <w:ilvl w:val="0"/>
          <w:numId w:val="4"/>
        </w:numPr>
      </w:pPr>
      <w:r>
        <w:t xml:space="preserve"> If HUD determines a new project submitted as a transition grant does not qualify but meets all other new project requirements, HUD may award the project as a new nontransition grant project. If this occurs, HUD will not allow the recipient to expend any FY 2023 funds until the local HUD field office executes the new project grant agreement.</w:t>
      </w:r>
    </w:p>
    <w:p w14:paraId="55C718CF" w14:textId="77777777" w:rsidR="008D380D" w:rsidRDefault="008D380D" w:rsidP="00697ABF">
      <w:pPr>
        <w:spacing w:after="0" w:line="240" w:lineRule="auto"/>
        <w:rPr>
          <w:b/>
          <w:bCs/>
        </w:rPr>
      </w:pPr>
      <w:r w:rsidRPr="00787D71">
        <w:rPr>
          <w:b/>
          <w:bCs/>
        </w:rPr>
        <w:t xml:space="preserve">Meet Eligibility Requirements: </w:t>
      </w:r>
    </w:p>
    <w:p w14:paraId="585E98F2" w14:textId="43C494E7" w:rsidR="00D337E4" w:rsidRPr="00697ABF" w:rsidRDefault="00D337E4" w:rsidP="00697ABF">
      <w:pPr>
        <w:spacing w:after="0" w:line="240" w:lineRule="auto"/>
      </w:pPr>
      <w:r w:rsidRPr="00697ABF">
        <w:t>Please provide a response below by selecting either Yes or No</w:t>
      </w:r>
      <w:r w:rsidR="00697ABF">
        <w:t>:</w:t>
      </w:r>
    </w:p>
    <w:tbl>
      <w:tblPr>
        <w:tblStyle w:val="GridTable1Light"/>
        <w:tblW w:w="0" w:type="auto"/>
        <w:tblLook w:val="04A0" w:firstRow="1" w:lastRow="0" w:firstColumn="1" w:lastColumn="0" w:noHBand="0" w:noVBand="1"/>
      </w:tblPr>
      <w:tblGrid>
        <w:gridCol w:w="1549"/>
        <w:gridCol w:w="7574"/>
        <w:gridCol w:w="947"/>
      </w:tblGrid>
      <w:tr w:rsidR="008D380D" w:rsidRPr="006D149A" w14:paraId="19B1674C" w14:textId="77777777" w:rsidTr="00BA3E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0F9444" w14:textId="77777777" w:rsidR="008D380D" w:rsidRPr="00697ABF" w:rsidRDefault="008D380D" w:rsidP="00BA3EAD">
            <w:pPr>
              <w:rPr>
                <w:rStyle w:val="IntenseEmphasis"/>
                <w:rFonts w:asciiTheme="minorHAnsi" w:hAnsiTheme="minorHAnsi" w:cstheme="minorHAnsi"/>
                <w:b/>
                <w:bCs/>
                <w:color w:val="auto"/>
                <w:sz w:val="22"/>
                <w:szCs w:val="22"/>
              </w:rPr>
            </w:pPr>
            <w:r w:rsidRPr="00697ABF">
              <w:rPr>
                <w:rStyle w:val="IntenseEmphasis"/>
                <w:rFonts w:asciiTheme="minorHAnsi" w:hAnsiTheme="minorHAnsi" w:cstheme="minorHAnsi"/>
                <w:b/>
                <w:bCs/>
                <w:color w:val="auto"/>
                <w:sz w:val="22"/>
                <w:szCs w:val="22"/>
              </w:rPr>
              <w:t>Requirement</w:t>
            </w:r>
          </w:p>
        </w:tc>
        <w:tc>
          <w:tcPr>
            <w:tcW w:w="0" w:type="auto"/>
          </w:tcPr>
          <w:p w14:paraId="3AB7D117" w14:textId="77777777" w:rsidR="008D380D" w:rsidRPr="00697ABF" w:rsidRDefault="008D380D" w:rsidP="00BA3EAD">
            <w:pPr>
              <w:cnfStyle w:val="100000000000" w:firstRow="1" w:lastRow="0" w:firstColumn="0" w:lastColumn="0" w:oddVBand="0" w:evenVBand="0" w:oddHBand="0" w:evenHBand="0" w:firstRowFirstColumn="0" w:firstRowLastColumn="0" w:lastRowFirstColumn="0" w:lastRowLastColumn="0"/>
              <w:rPr>
                <w:rStyle w:val="IntenseEmphasis"/>
                <w:rFonts w:asciiTheme="minorHAnsi" w:hAnsiTheme="minorHAnsi" w:cstheme="minorHAnsi"/>
                <w:b/>
                <w:bCs/>
                <w:color w:val="auto"/>
                <w:sz w:val="22"/>
                <w:szCs w:val="22"/>
              </w:rPr>
            </w:pPr>
            <w:r w:rsidRPr="00697ABF">
              <w:rPr>
                <w:rStyle w:val="IntenseEmphasis"/>
                <w:rFonts w:asciiTheme="minorHAnsi" w:hAnsiTheme="minorHAnsi" w:cstheme="minorHAnsi"/>
                <w:b/>
                <w:bCs/>
                <w:color w:val="auto"/>
                <w:sz w:val="22"/>
                <w:szCs w:val="22"/>
              </w:rPr>
              <w:t>Definition</w:t>
            </w:r>
          </w:p>
        </w:tc>
        <w:tc>
          <w:tcPr>
            <w:tcW w:w="0" w:type="auto"/>
          </w:tcPr>
          <w:p w14:paraId="38DD37C6" w14:textId="77777777" w:rsidR="008D380D" w:rsidRPr="00697ABF" w:rsidRDefault="008D380D" w:rsidP="00BA3EAD">
            <w:pPr>
              <w:cnfStyle w:val="100000000000" w:firstRow="1" w:lastRow="0" w:firstColumn="0" w:lastColumn="0" w:oddVBand="0" w:evenVBand="0" w:oddHBand="0" w:evenHBand="0" w:firstRowFirstColumn="0" w:firstRowLastColumn="0" w:lastRowFirstColumn="0" w:lastRowLastColumn="0"/>
              <w:rPr>
                <w:rStyle w:val="IntenseEmphasis"/>
                <w:rFonts w:asciiTheme="minorHAnsi" w:hAnsiTheme="minorHAnsi" w:cstheme="minorHAnsi"/>
                <w:b/>
                <w:bCs/>
                <w:color w:val="auto"/>
                <w:sz w:val="22"/>
                <w:szCs w:val="22"/>
              </w:rPr>
            </w:pPr>
            <w:r w:rsidRPr="00697ABF">
              <w:rPr>
                <w:rStyle w:val="IntenseEmphasis"/>
                <w:rFonts w:asciiTheme="minorHAnsi" w:hAnsiTheme="minorHAnsi" w:cstheme="minorHAnsi"/>
                <w:b/>
                <w:bCs/>
                <w:color w:val="auto"/>
                <w:sz w:val="22"/>
                <w:szCs w:val="22"/>
              </w:rPr>
              <w:t>Yes/No</w:t>
            </w:r>
          </w:p>
        </w:tc>
      </w:tr>
      <w:tr w:rsidR="008D380D" w:rsidRPr="006D149A" w14:paraId="241EBAD9" w14:textId="77777777" w:rsidTr="00BA3EAD">
        <w:tc>
          <w:tcPr>
            <w:cnfStyle w:val="001000000000" w:firstRow="0" w:lastRow="0" w:firstColumn="1" w:lastColumn="0" w:oddVBand="0" w:evenVBand="0" w:oddHBand="0" w:evenHBand="0" w:firstRowFirstColumn="0" w:firstRowLastColumn="0" w:lastRowFirstColumn="0" w:lastRowLastColumn="0"/>
            <w:tcW w:w="0" w:type="auto"/>
          </w:tcPr>
          <w:p w14:paraId="44ED29D9" w14:textId="77777777" w:rsidR="008D380D" w:rsidRPr="00362CAB" w:rsidRDefault="008D380D" w:rsidP="00BA3EAD">
            <w:pPr>
              <w:rPr>
                <w:rFonts w:asciiTheme="minorHAnsi" w:hAnsiTheme="minorHAnsi" w:cstheme="minorHAnsi"/>
                <w:sz w:val="22"/>
                <w:szCs w:val="22"/>
              </w:rPr>
            </w:pPr>
            <w:r w:rsidRPr="00362CAB">
              <w:rPr>
                <w:rFonts w:asciiTheme="minorHAnsi" w:hAnsiTheme="minorHAnsi" w:cstheme="minorHAnsi"/>
                <w:sz w:val="22"/>
                <w:szCs w:val="22"/>
              </w:rPr>
              <w:t>HUD Threshold</w:t>
            </w:r>
          </w:p>
        </w:tc>
        <w:tc>
          <w:tcPr>
            <w:tcW w:w="0" w:type="auto"/>
          </w:tcPr>
          <w:p w14:paraId="596B429F" w14:textId="77777777" w:rsidR="008D380D" w:rsidRDefault="008D380D"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362CAB">
              <w:rPr>
                <w:rFonts w:asciiTheme="minorHAnsi" w:hAnsiTheme="minorHAnsi" w:cstheme="minorHAnsi"/>
                <w:bCs/>
                <w:sz w:val="22"/>
                <w:szCs w:val="22"/>
              </w:rPr>
              <w:t>Projects will be reviewed for compliance with the eligibility requirements of the CoC Interim Rule and Subsequent Notices and must meet the threshold requirements outlined in the 2023 Notice of Funding Opportunity.</w:t>
            </w:r>
          </w:p>
          <w:p w14:paraId="02E7B0F9" w14:textId="77777777" w:rsidR="008D380D" w:rsidRPr="00362CAB" w:rsidRDefault="008D380D"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p>
          <w:p w14:paraId="0D7CE074" w14:textId="0EF0CC18" w:rsidR="008054F3" w:rsidRPr="00362CAB" w:rsidRDefault="008D380D" w:rsidP="008054F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362CAB">
              <w:rPr>
                <w:rFonts w:asciiTheme="minorHAnsi" w:hAnsiTheme="minorHAnsi" w:cstheme="minorHAnsi"/>
                <w:sz w:val="22"/>
                <w:szCs w:val="22"/>
              </w:rPr>
              <w:t>Eligible Renewal Project. A project that will have an expiration date in CY 2024 (between January 1, 2024, and December 31, 2024). See section I.B.4.n and III.B.3.c and for more information on renewal projects.</w:t>
            </w:r>
          </w:p>
        </w:tc>
        <w:tc>
          <w:tcPr>
            <w:tcW w:w="0" w:type="auto"/>
          </w:tcPr>
          <w:p w14:paraId="0ABB8B20" w14:textId="77777777" w:rsidR="008D380D"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308010283"/>
                <w14:checkbox>
                  <w14:checked w14:val="0"/>
                  <w14:checkedState w14:val="2612" w14:font="MS Gothic"/>
                  <w14:uncheckedState w14:val="2610" w14:font="MS Gothic"/>
                </w14:checkbox>
              </w:sdtPr>
              <w:sdtContent>
                <w:r w:rsidR="008D380D" w:rsidRPr="00362CAB">
                  <w:rPr>
                    <w:rFonts w:ascii="Segoe UI Symbol" w:eastAsia="MS Gothic" w:hAnsi="Segoe UI Symbol" w:cs="Segoe UI Symbol"/>
                    <w:sz w:val="22"/>
                    <w:szCs w:val="22"/>
                  </w:rPr>
                  <w:t>☐</w:t>
                </w:r>
              </w:sdtContent>
            </w:sdt>
            <w:r w:rsidR="008D380D" w:rsidRPr="00362CAB">
              <w:rPr>
                <w:rFonts w:asciiTheme="minorHAnsi" w:hAnsiTheme="minorHAnsi" w:cstheme="minorHAnsi"/>
                <w:sz w:val="22"/>
                <w:szCs w:val="22"/>
              </w:rPr>
              <w:t xml:space="preserve"> Yes</w:t>
            </w:r>
          </w:p>
          <w:p w14:paraId="57D511F5" w14:textId="77777777" w:rsidR="008D380D"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1988626022"/>
                <w14:checkbox>
                  <w14:checked w14:val="0"/>
                  <w14:checkedState w14:val="2612" w14:font="MS Gothic"/>
                  <w14:uncheckedState w14:val="2610" w14:font="MS Gothic"/>
                </w14:checkbox>
              </w:sdtPr>
              <w:sdtContent>
                <w:r w:rsidR="008D380D" w:rsidRPr="00362CAB">
                  <w:rPr>
                    <w:rFonts w:ascii="Segoe UI Symbol" w:eastAsia="MS Gothic" w:hAnsi="Segoe UI Symbol" w:cs="Segoe UI Symbol"/>
                    <w:sz w:val="22"/>
                    <w:szCs w:val="22"/>
                  </w:rPr>
                  <w:t>☐</w:t>
                </w:r>
              </w:sdtContent>
            </w:sdt>
            <w:r w:rsidR="008D380D" w:rsidRPr="00362CAB">
              <w:rPr>
                <w:rFonts w:asciiTheme="minorHAnsi" w:hAnsiTheme="minorHAnsi" w:cstheme="minorHAnsi"/>
                <w:sz w:val="22"/>
                <w:szCs w:val="22"/>
              </w:rPr>
              <w:t xml:space="preserve"> No</w:t>
            </w:r>
          </w:p>
        </w:tc>
      </w:tr>
      <w:tr w:rsidR="008D380D" w:rsidRPr="006D149A" w14:paraId="5EF99876" w14:textId="77777777" w:rsidTr="00BA3EAD">
        <w:tc>
          <w:tcPr>
            <w:cnfStyle w:val="001000000000" w:firstRow="0" w:lastRow="0" w:firstColumn="1" w:lastColumn="0" w:oddVBand="0" w:evenVBand="0" w:oddHBand="0" w:evenHBand="0" w:firstRowFirstColumn="0" w:firstRowLastColumn="0" w:lastRowFirstColumn="0" w:lastRowLastColumn="0"/>
            <w:tcW w:w="0" w:type="auto"/>
          </w:tcPr>
          <w:p w14:paraId="49F2DE50" w14:textId="77777777" w:rsidR="008D380D" w:rsidRPr="00362CAB" w:rsidRDefault="008D380D" w:rsidP="00BA3EAD">
            <w:pPr>
              <w:rPr>
                <w:rFonts w:asciiTheme="minorHAnsi" w:hAnsiTheme="minorHAnsi" w:cstheme="minorHAnsi"/>
                <w:sz w:val="22"/>
                <w:szCs w:val="22"/>
              </w:rPr>
            </w:pPr>
            <w:r w:rsidRPr="00362CAB">
              <w:rPr>
                <w:rFonts w:asciiTheme="minorHAnsi" w:hAnsiTheme="minorHAnsi" w:cstheme="minorHAnsi"/>
                <w:sz w:val="22"/>
                <w:szCs w:val="22"/>
              </w:rPr>
              <w:t>HUD Policies</w:t>
            </w:r>
          </w:p>
        </w:tc>
        <w:tc>
          <w:tcPr>
            <w:tcW w:w="0" w:type="auto"/>
          </w:tcPr>
          <w:p w14:paraId="16986347" w14:textId="4074F261" w:rsidR="008D380D" w:rsidRPr="00CE4ABF" w:rsidRDefault="008054F3" w:rsidP="00CE4AB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054F3">
              <w:rPr>
                <w:rFonts w:asciiTheme="minorHAnsi" w:hAnsiTheme="minorHAnsi" w:cstheme="minorHAnsi"/>
                <w:sz w:val="22"/>
                <w:szCs w:val="22"/>
              </w:rPr>
              <w:t xml:space="preserve">The new project application must meet project eligibility and project quality threshold established by HUD in sections IIII.C.5.b. and c. of the NOFO. </w:t>
            </w:r>
          </w:p>
        </w:tc>
        <w:tc>
          <w:tcPr>
            <w:tcW w:w="0" w:type="auto"/>
          </w:tcPr>
          <w:p w14:paraId="6F256139" w14:textId="77777777" w:rsidR="008D380D"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72326241"/>
                <w14:checkbox>
                  <w14:checked w14:val="0"/>
                  <w14:checkedState w14:val="2612" w14:font="MS Gothic"/>
                  <w14:uncheckedState w14:val="2610" w14:font="MS Gothic"/>
                </w14:checkbox>
              </w:sdtPr>
              <w:sdtContent>
                <w:r w:rsidR="008D380D" w:rsidRPr="00362CAB">
                  <w:rPr>
                    <w:rFonts w:ascii="Segoe UI Symbol" w:eastAsia="MS Gothic" w:hAnsi="Segoe UI Symbol" w:cs="Segoe UI Symbol"/>
                    <w:sz w:val="22"/>
                    <w:szCs w:val="22"/>
                  </w:rPr>
                  <w:t>☐</w:t>
                </w:r>
              </w:sdtContent>
            </w:sdt>
            <w:r w:rsidR="008D380D" w:rsidRPr="00362CAB">
              <w:rPr>
                <w:rFonts w:asciiTheme="minorHAnsi" w:hAnsiTheme="minorHAnsi" w:cstheme="minorHAnsi"/>
                <w:sz w:val="22"/>
                <w:szCs w:val="22"/>
              </w:rPr>
              <w:t xml:space="preserve"> Yes</w:t>
            </w:r>
          </w:p>
          <w:p w14:paraId="080FBE06" w14:textId="77777777" w:rsidR="008D380D" w:rsidRPr="00362CAB" w:rsidRDefault="00EB4760" w:rsidP="00BA3EA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sdt>
              <w:sdtPr>
                <w:rPr>
                  <w:rFonts w:cstheme="minorHAnsi"/>
                </w:rPr>
                <w:id w:val="-1617280837"/>
                <w14:checkbox>
                  <w14:checked w14:val="0"/>
                  <w14:checkedState w14:val="2612" w14:font="MS Gothic"/>
                  <w14:uncheckedState w14:val="2610" w14:font="MS Gothic"/>
                </w14:checkbox>
              </w:sdtPr>
              <w:sdtContent>
                <w:r w:rsidR="008D380D" w:rsidRPr="00362CAB">
                  <w:rPr>
                    <w:rFonts w:ascii="Segoe UI Symbol" w:eastAsia="MS Gothic" w:hAnsi="Segoe UI Symbol" w:cs="Segoe UI Symbol"/>
                    <w:sz w:val="22"/>
                    <w:szCs w:val="22"/>
                  </w:rPr>
                  <w:t>☐</w:t>
                </w:r>
              </w:sdtContent>
            </w:sdt>
            <w:r w:rsidR="008D380D" w:rsidRPr="00362CAB">
              <w:rPr>
                <w:rFonts w:asciiTheme="minorHAnsi" w:hAnsiTheme="minorHAnsi" w:cstheme="minorHAnsi"/>
                <w:sz w:val="22"/>
                <w:szCs w:val="22"/>
              </w:rPr>
              <w:t xml:space="preserve"> No</w:t>
            </w:r>
          </w:p>
        </w:tc>
      </w:tr>
    </w:tbl>
    <w:p w14:paraId="4971D065" w14:textId="77777777" w:rsidR="008D380D" w:rsidRPr="000B6AB9" w:rsidRDefault="008D380D" w:rsidP="0067466D">
      <w:pPr>
        <w:rPr>
          <w:sz w:val="6"/>
          <w:szCs w:val="6"/>
        </w:rPr>
      </w:pPr>
    </w:p>
    <w:p w14:paraId="49496F47" w14:textId="2BD8E77B" w:rsidR="00D337E4" w:rsidRDefault="00D337E4" w:rsidP="00697ABF">
      <w:pPr>
        <w:spacing w:after="0" w:line="240" w:lineRule="auto"/>
        <w:rPr>
          <w:b/>
          <w:bCs/>
        </w:rPr>
      </w:pPr>
      <w:r>
        <w:rPr>
          <w:b/>
          <w:bCs/>
        </w:rPr>
        <w:t xml:space="preserve">Funding Amount: </w:t>
      </w:r>
      <w:r w:rsidRPr="00697ABF">
        <w:t>Provide the award amount the agency will be applying for under the Transition Grant process below:</w:t>
      </w:r>
    </w:p>
    <w:p w14:paraId="1270C39A" w14:textId="2BD8E77B" w:rsidR="002F68B5" w:rsidRDefault="002F68B5" w:rsidP="002F68B5">
      <w:pPr>
        <w:spacing w:after="0" w:line="240" w:lineRule="auto"/>
      </w:pPr>
    </w:p>
    <w:p w14:paraId="41CDDBA6" w14:textId="70809B00" w:rsidR="00D337E4" w:rsidRDefault="00CD3B3D" w:rsidP="002F68B5">
      <w:pPr>
        <w:spacing w:after="0" w:line="240" w:lineRule="auto"/>
        <w:rPr>
          <w:b/>
          <w:bCs/>
        </w:rPr>
      </w:pPr>
      <w:r w:rsidRPr="00D337E4">
        <w:t xml:space="preserve">Transition </w:t>
      </w:r>
      <w:r w:rsidR="00D337E4" w:rsidRPr="00D337E4">
        <w:t xml:space="preserve">Grant </w:t>
      </w:r>
      <w:r w:rsidRPr="00D337E4">
        <w:t>Project Funding Amount</w:t>
      </w:r>
      <w:r>
        <w:rPr>
          <w:b/>
          <w:bCs/>
        </w:rPr>
        <w:t xml:space="preserve">: </w:t>
      </w:r>
      <w:sdt>
        <w:sdtPr>
          <w:rPr>
            <w:b/>
            <w:bCs/>
          </w:rPr>
          <w:id w:val="2052103751"/>
          <w:placeholder>
            <w:docPart w:val="846C6318312C4B778599C3FF7F20FDF1"/>
          </w:placeholder>
          <w:showingPlcHdr/>
        </w:sdtPr>
        <w:sdtContent>
          <w:r w:rsidRPr="00112737">
            <w:rPr>
              <w:rStyle w:val="PlaceholderText"/>
            </w:rPr>
            <w:t>Click or tap here to enter text.</w:t>
          </w:r>
        </w:sdtContent>
      </w:sdt>
    </w:p>
    <w:p w14:paraId="74A62868" w14:textId="2BD8E77B" w:rsidR="00697ABF" w:rsidRDefault="00697ABF" w:rsidP="00697ABF">
      <w:pPr>
        <w:spacing w:after="0" w:line="240" w:lineRule="auto"/>
        <w:rPr>
          <w:b/>
          <w:bCs/>
        </w:rPr>
      </w:pPr>
    </w:p>
    <w:p w14:paraId="6A66ED95" w14:textId="5E22B5D2" w:rsidR="00697ABF" w:rsidRDefault="00697ABF" w:rsidP="00697ABF">
      <w:pPr>
        <w:spacing w:after="0" w:line="240" w:lineRule="auto"/>
        <w:rPr>
          <w:b/>
          <w:bCs/>
        </w:rPr>
      </w:pPr>
      <w:r>
        <w:rPr>
          <w:b/>
          <w:bCs/>
        </w:rPr>
        <w:t>Narrative</w:t>
      </w:r>
    </w:p>
    <w:p w14:paraId="38C8DE15" w14:textId="2BD8E77B" w:rsidR="008C068C" w:rsidRDefault="000B6AB9" w:rsidP="00697ABF">
      <w:pPr>
        <w:spacing w:after="0" w:line="240" w:lineRule="auto"/>
        <w:rPr>
          <w:b/>
          <w:bCs/>
          <w:noProof/>
        </w:rPr>
      </w:pPr>
      <w:r w:rsidRPr="00697ABF">
        <w:t>Provide a detailed d</w:t>
      </w:r>
      <w:r w:rsidR="0007707F" w:rsidRPr="00697ABF">
        <w:t>escription of</w:t>
      </w:r>
      <w:r w:rsidRPr="00697ABF">
        <w:t xml:space="preserve"> the project that will be eliminated through the transition grant process and the</w:t>
      </w:r>
      <w:r w:rsidR="0007707F" w:rsidRPr="00697ABF">
        <w:t xml:space="preserve"> proposed new application the agency is planning on apply</w:t>
      </w:r>
      <w:r w:rsidRPr="00697ABF">
        <w:t>ing</w:t>
      </w:r>
      <w:r w:rsidR="0007707F" w:rsidRPr="00697ABF">
        <w:t xml:space="preserve"> for under the transition process.</w:t>
      </w:r>
      <w:r w:rsidR="003F7248" w:rsidRPr="00697ABF">
        <w:t xml:space="preserve">  </w:t>
      </w:r>
      <w:r w:rsidRPr="00697ABF">
        <w:t xml:space="preserve">Narrative should include 1) </w:t>
      </w:r>
      <w:r w:rsidR="003F7248" w:rsidRPr="00697ABF">
        <w:t>why the agency is wanting t</w:t>
      </w:r>
      <w:r w:rsidR="005C2109" w:rsidRPr="00697ABF">
        <w:t>o transition the project</w:t>
      </w:r>
      <w:r w:rsidRPr="00697ABF">
        <w:t>,</w:t>
      </w:r>
      <w:r w:rsidR="003F7248" w:rsidRPr="00697ABF">
        <w:t xml:space="preserve"> </w:t>
      </w:r>
      <w:r w:rsidRPr="00697ABF">
        <w:t>2</w:t>
      </w:r>
      <w:r w:rsidR="003F7248" w:rsidRPr="00697ABF">
        <w:t>) the project type</w:t>
      </w:r>
      <w:r w:rsidRPr="00697ABF">
        <w:t xml:space="preserve">s </w:t>
      </w:r>
      <w:r w:rsidR="00B277D3" w:rsidRPr="00697ABF">
        <w:t xml:space="preserve">and if the transition </w:t>
      </w:r>
      <w:r w:rsidR="003F7248" w:rsidRPr="00697ABF">
        <w:t xml:space="preserve">results in reduced bed/units (# served) and how many, </w:t>
      </w:r>
      <w:r w:rsidRPr="00697ABF">
        <w:t>3</w:t>
      </w:r>
      <w:r w:rsidR="003F7248" w:rsidRPr="00697ABF">
        <w:t>) how the agency will continue to support program participants in maintaining stable housing and reducing returns to homelessness</w:t>
      </w:r>
      <w:r w:rsidR="00B277D3" w:rsidRPr="00697ABF">
        <w:t xml:space="preserve"> in the existing project ending, and 4)</w:t>
      </w:r>
      <w:r w:rsidR="003F7248" w:rsidRPr="00697ABF">
        <w:t xml:space="preserve"> actions and partnerships the agency will engage to ensure the community benefits. </w:t>
      </w:r>
      <w:r w:rsidR="0007707F" w:rsidRPr="00697ABF">
        <w:t xml:space="preserve"> (</w:t>
      </w:r>
      <w:r w:rsidR="001D4959">
        <w:t>100 words</w:t>
      </w:r>
      <w:r w:rsidR="00592CAD" w:rsidRPr="00697ABF">
        <w:t xml:space="preserve"> to max limit of </w:t>
      </w:r>
      <w:r w:rsidR="00D337E4" w:rsidRPr="00697ABF">
        <w:t>1</w:t>
      </w:r>
      <w:r w:rsidR="0007707F" w:rsidRPr="00697ABF">
        <w:t>,</w:t>
      </w:r>
      <w:r w:rsidR="005C2109" w:rsidRPr="00697ABF">
        <w:t>5</w:t>
      </w:r>
      <w:r w:rsidR="0007707F" w:rsidRPr="00697ABF">
        <w:t>00 word</w:t>
      </w:r>
      <w:r w:rsidR="00592CAD" w:rsidRPr="00697ABF">
        <w:t>s)</w:t>
      </w:r>
      <w:r w:rsidRPr="000B6AB9">
        <w:rPr>
          <w:b/>
          <w:bCs/>
          <w:noProof/>
        </w:rPr>
        <w:t xml:space="preserve"> </w:t>
      </w:r>
    </w:p>
    <w:p w14:paraId="69E0D56A" w14:textId="77777777" w:rsidR="00310ABF" w:rsidRDefault="00310ABF" w:rsidP="00697ABF">
      <w:pPr>
        <w:spacing w:after="0" w:line="240" w:lineRule="auto"/>
        <w:rPr>
          <w:b/>
          <w:bCs/>
          <w:noProof/>
        </w:rPr>
      </w:pPr>
    </w:p>
    <w:sdt>
      <w:sdtPr>
        <w:rPr>
          <w:b/>
          <w:bCs/>
          <w:noProof/>
        </w:rPr>
        <w:alias w:val="Project Description Narrative"/>
        <w:tag w:val="Project Description Narrative"/>
        <w:id w:val="855470467"/>
        <w:placeholder>
          <w:docPart w:val="DefaultPlaceholder_-1854013440"/>
        </w:placeholder>
        <w:showingPlcHdr/>
      </w:sdtPr>
      <w:sdtContent>
        <w:p w14:paraId="42DBA9C3" w14:textId="7DECF5A8" w:rsidR="00310ABF" w:rsidRDefault="00310ABF" w:rsidP="00697ABF">
          <w:pPr>
            <w:spacing w:after="0" w:line="240" w:lineRule="auto"/>
            <w:rPr>
              <w:b/>
              <w:bCs/>
              <w:noProof/>
            </w:rPr>
          </w:pPr>
          <w:r w:rsidRPr="00740F3F">
            <w:rPr>
              <w:rStyle w:val="PlaceholderText"/>
            </w:rPr>
            <w:t>Click or tap here to enter text.</w:t>
          </w:r>
        </w:p>
      </w:sdtContent>
    </w:sdt>
    <w:p w14:paraId="632D23B5" w14:textId="2BD8E77B" w:rsidR="002F68B5" w:rsidRPr="005C2109" w:rsidRDefault="002F68B5" w:rsidP="00697ABF">
      <w:pPr>
        <w:spacing w:after="0" w:line="240" w:lineRule="auto"/>
        <w:rPr>
          <w:b/>
          <w:bCs/>
        </w:rPr>
      </w:pPr>
    </w:p>
    <w:p w14:paraId="26C43927" w14:textId="2BD8E77B" w:rsidR="002F68B5" w:rsidRDefault="002F68B5">
      <w:pPr>
        <w:rPr>
          <w:rFonts w:asciiTheme="majorHAnsi" w:eastAsiaTheme="majorEastAsia" w:hAnsiTheme="majorHAnsi" w:cstheme="majorBidi"/>
          <w:spacing w:val="-10"/>
          <w:kern w:val="28"/>
          <w:sz w:val="44"/>
          <w:szCs w:val="44"/>
        </w:rPr>
      </w:pPr>
      <w:r w:rsidRPr="51EF660A">
        <w:rPr>
          <w:rFonts w:asciiTheme="majorHAnsi" w:eastAsiaTheme="majorEastAsia" w:hAnsiTheme="majorHAnsi" w:cstheme="majorBidi"/>
          <w:sz w:val="44"/>
          <w:szCs w:val="44"/>
        </w:rPr>
        <w:br w:type="page"/>
      </w:r>
    </w:p>
    <w:p w14:paraId="4EA8D31B" w14:textId="41B4BE68" w:rsidR="007415C7" w:rsidRDefault="001B6066" w:rsidP="000B388B">
      <w:pPr>
        <w:pStyle w:val="Heading1"/>
      </w:pPr>
      <w:r>
        <w:t xml:space="preserve">Voluntary Reallocation </w:t>
      </w:r>
    </w:p>
    <w:p w14:paraId="762BAAED" w14:textId="77777777" w:rsidR="00C53D28" w:rsidRDefault="00DC0A0A" w:rsidP="00C53D28">
      <w:pPr>
        <w:spacing w:after="0" w:line="240" w:lineRule="auto"/>
        <w:rPr>
          <w:b/>
          <w:bCs/>
        </w:rPr>
      </w:pPr>
      <w:r>
        <w:rPr>
          <w:b/>
          <w:bCs/>
        </w:rPr>
        <w:t>Renewal Amount:</w:t>
      </w:r>
      <w:r w:rsidR="00C53D28">
        <w:rPr>
          <w:b/>
          <w:bCs/>
        </w:rPr>
        <w:t xml:space="preserve"> </w:t>
      </w:r>
    </w:p>
    <w:p w14:paraId="2B8BF532" w14:textId="105A6043" w:rsidR="00DC0A0A" w:rsidRDefault="00C53D28" w:rsidP="00C53D28">
      <w:pPr>
        <w:spacing w:after="0" w:line="240" w:lineRule="auto"/>
        <w:rPr>
          <w:b/>
          <w:bCs/>
        </w:rPr>
      </w:pPr>
      <w:r w:rsidRPr="00C53D28">
        <w:t>Enter the amount the agency currently receives as a renewal:</w:t>
      </w:r>
      <w:r w:rsidR="00DC0A0A" w:rsidRPr="00C53D28">
        <w:t xml:space="preserve"> </w:t>
      </w:r>
      <w:sdt>
        <w:sdtPr>
          <w:rPr>
            <w:b/>
            <w:bCs/>
          </w:rPr>
          <w:id w:val="1505245126"/>
          <w:placeholder>
            <w:docPart w:val="0A041D7CC0A1411483210D0526A1B5FF"/>
          </w:placeholder>
          <w:showingPlcHdr/>
        </w:sdtPr>
        <w:sdtContent>
          <w:r w:rsidR="00DC0A0A" w:rsidRPr="00112737">
            <w:rPr>
              <w:rStyle w:val="PlaceholderText"/>
            </w:rPr>
            <w:t>Click or tap here to enter text.</w:t>
          </w:r>
        </w:sdtContent>
      </w:sdt>
    </w:p>
    <w:p w14:paraId="2E7421AE" w14:textId="77777777" w:rsidR="00C53D28" w:rsidRDefault="00C53D28" w:rsidP="00C53D28">
      <w:pPr>
        <w:spacing w:after="0" w:line="240" w:lineRule="auto"/>
        <w:rPr>
          <w:b/>
          <w:bCs/>
        </w:rPr>
      </w:pPr>
    </w:p>
    <w:p w14:paraId="0FA1B7CD" w14:textId="77777777" w:rsidR="00C53D28" w:rsidRDefault="00DC0A0A" w:rsidP="00697ABF">
      <w:pPr>
        <w:spacing w:after="0" w:line="240" w:lineRule="auto"/>
        <w:rPr>
          <w:b/>
          <w:bCs/>
        </w:rPr>
      </w:pPr>
      <w:r>
        <w:rPr>
          <w:b/>
          <w:bCs/>
        </w:rPr>
        <w:t>Reallocated Amount</w:t>
      </w:r>
      <w:r w:rsidR="00A8140D">
        <w:rPr>
          <w:b/>
          <w:bCs/>
        </w:rPr>
        <w:t>:</w:t>
      </w:r>
    </w:p>
    <w:p w14:paraId="624FAE64" w14:textId="6E6C0766" w:rsidR="00A8140D" w:rsidRDefault="00C53D28" w:rsidP="00697ABF">
      <w:pPr>
        <w:spacing w:after="0" w:line="240" w:lineRule="auto"/>
      </w:pPr>
      <w:r w:rsidRPr="00C53D28">
        <w:t>Enter the total amount of funds the agency will be reallocating:</w:t>
      </w:r>
      <w:r w:rsidR="00A8140D" w:rsidRPr="00C53D28">
        <w:t xml:space="preserve"> </w:t>
      </w:r>
      <w:sdt>
        <w:sdtPr>
          <w:id w:val="1942945469"/>
          <w:placeholder>
            <w:docPart w:val="E0F31C38FF9E4A86AD4A90B4A9FA6010"/>
          </w:placeholder>
          <w:showingPlcHdr/>
        </w:sdtPr>
        <w:sdtEndPr>
          <w:rPr>
            <w:b/>
            <w:bCs/>
          </w:rPr>
        </w:sdtEndPr>
        <w:sdtContent>
          <w:r w:rsidR="00A8140D" w:rsidRPr="00C53D28">
            <w:rPr>
              <w:rStyle w:val="PlaceholderText"/>
            </w:rPr>
            <w:t>Click or tap here to enter text.</w:t>
          </w:r>
        </w:sdtContent>
      </w:sdt>
    </w:p>
    <w:p w14:paraId="5443D8E4" w14:textId="292710C2" w:rsidR="00C53D28" w:rsidRDefault="00C53D28" w:rsidP="00697ABF">
      <w:pPr>
        <w:spacing w:after="0" w:line="240" w:lineRule="auto"/>
      </w:pPr>
      <w:r>
        <w:t xml:space="preserve">Enter the total amount of funds for the renewal after reallocation: </w:t>
      </w:r>
      <w:sdt>
        <w:sdtPr>
          <w:id w:val="-51230877"/>
          <w:placeholder>
            <w:docPart w:val="4F0A85CF3BF149899387DB754D4F4314"/>
          </w:placeholder>
          <w:showingPlcHdr/>
        </w:sdtPr>
        <w:sdtEndPr>
          <w:rPr>
            <w:b/>
            <w:bCs/>
          </w:rPr>
        </w:sdtEndPr>
        <w:sdtContent>
          <w:r w:rsidRPr="00C53D28">
            <w:rPr>
              <w:rStyle w:val="PlaceholderText"/>
            </w:rPr>
            <w:t>Click or tap here to enter text.</w:t>
          </w:r>
        </w:sdtContent>
      </w:sdt>
    </w:p>
    <w:p w14:paraId="24DDF028" w14:textId="77777777" w:rsidR="00697ABF" w:rsidRDefault="00697ABF" w:rsidP="00697ABF">
      <w:pPr>
        <w:spacing w:after="0" w:line="240" w:lineRule="auto"/>
        <w:rPr>
          <w:b/>
          <w:bCs/>
        </w:rPr>
      </w:pPr>
    </w:p>
    <w:p w14:paraId="1821C572" w14:textId="714DCB96" w:rsidR="00697ABF" w:rsidRDefault="00697ABF" w:rsidP="00697ABF">
      <w:pPr>
        <w:spacing w:after="0" w:line="240" w:lineRule="auto"/>
        <w:rPr>
          <w:b/>
          <w:bCs/>
        </w:rPr>
      </w:pPr>
      <w:r>
        <w:rPr>
          <w:b/>
          <w:bCs/>
        </w:rPr>
        <w:t xml:space="preserve">Narrative: </w:t>
      </w:r>
    </w:p>
    <w:p w14:paraId="25E22BA4" w14:textId="6BBDE2D9" w:rsidR="00A8140D" w:rsidRDefault="00A8140D" w:rsidP="00697ABF">
      <w:pPr>
        <w:spacing w:after="0" w:line="240" w:lineRule="auto"/>
        <w:rPr>
          <w:b/>
          <w:bCs/>
          <w:noProof/>
        </w:rPr>
      </w:pPr>
      <w:r w:rsidRPr="00697ABF">
        <w:t xml:space="preserve">Description of </w:t>
      </w:r>
      <w:r w:rsidR="00DC0A0A" w:rsidRPr="00697ABF">
        <w:t>portion reallocating</w:t>
      </w:r>
      <w:r w:rsidR="005E18A9" w:rsidRPr="00697ABF">
        <w:t xml:space="preserve"> voluntarily</w:t>
      </w:r>
      <w:r w:rsidR="00DC0A0A" w:rsidRPr="00697ABF">
        <w:t xml:space="preserve"> and description of purpose</w:t>
      </w:r>
      <w:r w:rsidR="005E18A9" w:rsidRPr="00697ABF">
        <w:t xml:space="preserve"> for </w:t>
      </w:r>
      <w:r w:rsidR="007B75E8" w:rsidRPr="00697ABF">
        <w:t>reducing or eliminating award under the FY23 CoC NOFO</w:t>
      </w:r>
      <w:r w:rsidRPr="00697ABF">
        <w:t>.</w:t>
      </w:r>
      <w:r w:rsidR="0040405A" w:rsidRPr="00697ABF">
        <w:t xml:space="preserve"> Provide a detailed description of why the agency is wanting to reallocate funding</w:t>
      </w:r>
      <w:r w:rsidR="00CF15E3" w:rsidRPr="00697ABF">
        <w:t>. Responses should include information regarding 1)</w:t>
      </w:r>
      <w:r w:rsidR="00377CFD" w:rsidRPr="00697ABF">
        <w:t xml:space="preserve"> </w:t>
      </w:r>
      <w:r w:rsidR="003F7248" w:rsidRPr="00697ABF">
        <w:t xml:space="preserve">the project type and </w:t>
      </w:r>
      <w:r w:rsidR="00377CFD" w:rsidRPr="00697ABF">
        <w:t xml:space="preserve">if the reallocation results in </w:t>
      </w:r>
      <w:r w:rsidR="003F7248" w:rsidRPr="00697ABF">
        <w:t>reduced bed/units (# served) and how many, 2)</w:t>
      </w:r>
      <w:r w:rsidR="00CF15E3" w:rsidRPr="00697ABF">
        <w:t xml:space="preserve"> how the agency will continue to support program participants in maintaining stable housing and reducing returns to homelessness with the elimination or reduction of the </w:t>
      </w:r>
      <w:r w:rsidR="003F7248" w:rsidRPr="00697ABF">
        <w:t>awarded amount</w:t>
      </w:r>
      <w:r w:rsidR="00377CFD" w:rsidRPr="00697ABF">
        <w:t xml:space="preserve"> and </w:t>
      </w:r>
      <w:r w:rsidR="003F7248" w:rsidRPr="00697ABF">
        <w:t>3) actions and partnerships the agency will engage to ensure the community benefits from reallocation</w:t>
      </w:r>
      <w:r w:rsidR="00377CFD" w:rsidRPr="00697ABF">
        <w:t>.</w:t>
      </w:r>
      <w:r w:rsidRPr="00697ABF">
        <w:t xml:space="preserve"> </w:t>
      </w:r>
      <w:r w:rsidR="008C7885" w:rsidRPr="00697ABF">
        <w:t>(</w:t>
      </w:r>
      <w:r w:rsidR="001D4959">
        <w:t>100 words</w:t>
      </w:r>
      <w:r w:rsidR="008C7885" w:rsidRPr="00697ABF">
        <w:t xml:space="preserve"> to max limit of </w:t>
      </w:r>
      <w:r w:rsidR="003F7248" w:rsidRPr="00697ABF">
        <w:t>2</w:t>
      </w:r>
      <w:r w:rsidR="008C7885" w:rsidRPr="00697ABF">
        <w:t>,000 words)</w:t>
      </w:r>
      <w:r w:rsidR="00CF15E3" w:rsidRPr="00697ABF">
        <w:t>.</w:t>
      </w:r>
      <w:r w:rsidR="0040405A" w:rsidRPr="0040405A">
        <w:rPr>
          <w:b/>
          <w:bCs/>
          <w:noProof/>
        </w:rPr>
        <w:t xml:space="preserve"> </w:t>
      </w:r>
    </w:p>
    <w:p w14:paraId="37DEE914" w14:textId="77777777" w:rsidR="000B388B" w:rsidRDefault="000B388B" w:rsidP="00697ABF">
      <w:pPr>
        <w:spacing w:after="0" w:line="240" w:lineRule="auto"/>
        <w:rPr>
          <w:b/>
          <w:bCs/>
          <w:noProof/>
        </w:rPr>
      </w:pPr>
    </w:p>
    <w:sdt>
      <w:sdtPr>
        <w:rPr>
          <w:b/>
          <w:bCs/>
        </w:rPr>
        <w:alias w:val="Reallocation Narrative"/>
        <w:tag w:val="Reallocation Narrative"/>
        <w:id w:val="-213277906"/>
        <w:placeholder>
          <w:docPart w:val="DefaultPlaceholder_-1854013440"/>
        </w:placeholder>
        <w:showingPlcHdr/>
      </w:sdtPr>
      <w:sdtContent>
        <w:p w14:paraId="207CE282" w14:textId="3B99F611" w:rsidR="000B388B" w:rsidRDefault="000B388B" w:rsidP="00697ABF">
          <w:pPr>
            <w:spacing w:after="0" w:line="240" w:lineRule="auto"/>
            <w:rPr>
              <w:b/>
              <w:bCs/>
            </w:rPr>
          </w:pPr>
          <w:r w:rsidRPr="00740F3F">
            <w:rPr>
              <w:rStyle w:val="PlaceholderText"/>
            </w:rPr>
            <w:t>Click or tap here to enter text.</w:t>
          </w:r>
        </w:p>
      </w:sdtContent>
    </w:sdt>
    <w:p w14:paraId="746D3A17" w14:textId="2FB7949D" w:rsidR="001B6066" w:rsidRDefault="001B6066" w:rsidP="00A82C54">
      <w:pPr>
        <w:rPr>
          <w:rFonts w:asciiTheme="majorHAnsi" w:eastAsiaTheme="majorEastAsia" w:hAnsiTheme="majorHAnsi" w:cstheme="majorBidi"/>
          <w:spacing w:val="-10"/>
          <w:kern w:val="28"/>
          <w:sz w:val="44"/>
          <w:szCs w:val="44"/>
        </w:rPr>
      </w:pPr>
    </w:p>
    <w:p w14:paraId="7274E9E3" w14:textId="77777777" w:rsidR="00CB6CC9" w:rsidRDefault="00CB6CC9">
      <w:pPr>
        <w:rPr>
          <w:rFonts w:asciiTheme="majorHAnsi" w:eastAsiaTheme="majorEastAsia" w:hAnsiTheme="majorHAnsi" w:cstheme="majorBidi"/>
          <w:color w:val="2F5496" w:themeColor="accent1" w:themeShade="BF"/>
          <w:sz w:val="32"/>
          <w:szCs w:val="32"/>
        </w:rPr>
      </w:pPr>
      <w:r>
        <w:br w:type="page"/>
      </w:r>
    </w:p>
    <w:p w14:paraId="1F7ACD67" w14:textId="090C3DA4" w:rsidR="00A82C54" w:rsidRPr="006C4999" w:rsidRDefault="00825776" w:rsidP="000B388B">
      <w:pPr>
        <w:pStyle w:val="Heading1"/>
      </w:pPr>
      <w:r w:rsidRPr="006C4999">
        <w:t>Additional Information and Resources</w:t>
      </w:r>
    </w:p>
    <w:p w14:paraId="78B06EAB" w14:textId="00417779" w:rsidR="00D337E4" w:rsidRDefault="00D337E4" w:rsidP="00A82C54">
      <w:r w:rsidRPr="00B661DB">
        <w:rPr>
          <w:b/>
          <w:bCs/>
        </w:rPr>
        <w:t>First Time Renewal</w:t>
      </w:r>
      <w:r>
        <w:t xml:space="preserve"> is defined as a renewal project awarded under the CoC Program that has not yet completed a fully year of program operations. Due to First time renewal projects not having complete data and cannot be scored comparably to other projects that have demonstrated 1 or more years of operating and performance data, these projects will not be required to submit a local application for the first year. These projects must follow all deadlines and requirements set forth by HUD and the local competition timeline. This includes submitting a complete and timely application in e-snaps before the local deadline. </w:t>
      </w:r>
    </w:p>
    <w:p w14:paraId="0A3DB6C4" w14:textId="61920717" w:rsidR="00BB0E62" w:rsidRPr="00D337E4" w:rsidRDefault="00BB0E62" w:rsidP="00A82C54">
      <w:r w:rsidRPr="006C4999">
        <w:rPr>
          <w:b/>
          <w:bCs/>
        </w:rPr>
        <w:t>Auto Ranked Projects:</w:t>
      </w:r>
      <w:r>
        <w:t xml:space="preserve"> Projects that are </w:t>
      </w:r>
      <w:r w:rsidR="006C4999">
        <w:t>automatically ranked due to not having completed a full year of program operations under the CoC Program funding or projects that are vital to system operations.</w:t>
      </w:r>
    </w:p>
    <w:p w14:paraId="4526B5AB" w14:textId="4F2C7C7C" w:rsidR="00A82C54" w:rsidRDefault="00A82C54" w:rsidP="00A82C54">
      <w:r w:rsidRPr="0068774F">
        <w:rPr>
          <w:b/>
          <w:bCs/>
        </w:rPr>
        <w:t>Transition Grant</w:t>
      </w:r>
      <w:r>
        <w:t xml:space="preserve"> is used to fund a new CoC project to transition an eligible renewal project being eliminated through reallocation </w:t>
      </w:r>
      <w:r w:rsidR="00103CB2">
        <w:t>from</w:t>
      </w:r>
      <w:r>
        <w:t xml:space="preserve"> one program component to another eligible program component over a 1 year period. Transition grants in this competition are eligible for renewal in subsequent fiscal years for elidable activities of the new component. </w:t>
      </w:r>
    </w:p>
    <w:p w14:paraId="7914455F" w14:textId="77777777" w:rsidR="00A82C54" w:rsidRDefault="00A82C54" w:rsidP="006C4999">
      <w:pPr>
        <w:spacing w:after="0" w:line="240" w:lineRule="auto"/>
      </w:pPr>
      <w:r>
        <w:t xml:space="preserve">The new transition project must meet the following requirements: </w:t>
      </w:r>
    </w:p>
    <w:p w14:paraId="19B64F11" w14:textId="50BF0812" w:rsidR="00A82C54" w:rsidRDefault="00A82C54" w:rsidP="006C4999">
      <w:pPr>
        <w:pStyle w:val="ListParagraph"/>
        <w:numPr>
          <w:ilvl w:val="0"/>
          <w:numId w:val="1"/>
        </w:numPr>
        <w:spacing w:after="0" w:line="240" w:lineRule="auto"/>
      </w:pPr>
      <w:r>
        <w:t xml:space="preserve">To be eligible to </w:t>
      </w:r>
      <w:r w:rsidR="00103CB2">
        <w:t>receive a</w:t>
      </w:r>
      <w:r>
        <w:t xml:space="preserve"> transition grant, the current recipient must have the consent of the CoC; and </w:t>
      </w:r>
    </w:p>
    <w:p w14:paraId="0203F4E7" w14:textId="4BA570B5" w:rsidR="00A82C54" w:rsidRDefault="00A82C54" w:rsidP="006C4999">
      <w:pPr>
        <w:pStyle w:val="ListParagraph"/>
        <w:numPr>
          <w:ilvl w:val="0"/>
          <w:numId w:val="1"/>
        </w:numPr>
        <w:spacing w:after="0" w:line="240" w:lineRule="auto"/>
      </w:pPr>
      <w:r>
        <w:t>The new project application must meet project eligibility and project quality threshold established by HUD in sections IIII.C.5.b</w:t>
      </w:r>
      <w:r w:rsidR="00103CB2">
        <w:t>.</w:t>
      </w:r>
      <w:r>
        <w:t xml:space="preserve"> and c. of the NOFO. </w:t>
      </w:r>
    </w:p>
    <w:p w14:paraId="7E4A3740" w14:textId="006DEB9A" w:rsidR="006C4999" w:rsidRDefault="00A82C54" w:rsidP="006C4999">
      <w:pPr>
        <w:spacing w:after="0" w:line="240" w:lineRule="auto"/>
      </w:pPr>
      <w:r>
        <w:t xml:space="preserve">Transition Grants approved by the local CoC will submit a New project application and will not submit a Renewal application under the local competition process or in e-snaps. </w:t>
      </w:r>
    </w:p>
    <w:p w14:paraId="0EECC5B8" w14:textId="69E7D7AF" w:rsidR="00A82C54" w:rsidRDefault="00A82C54" w:rsidP="00A82C54">
      <w:r>
        <w:t xml:space="preserve">Resources: </w:t>
      </w:r>
    </w:p>
    <w:p w14:paraId="2C69EDF3" w14:textId="77777777" w:rsidR="00A82C54" w:rsidRDefault="00A82C54" w:rsidP="00A82C54">
      <w:pPr>
        <w:pStyle w:val="ListParagraph"/>
        <w:numPr>
          <w:ilvl w:val="0"/>
          <w:numId w:val="2"/>
        </w:numPr>
      </w:pPr>
      <w:r>
        <w:t xml:space="preserve">HUD Exchange: </w:t>
      </w:r>
      <w:hyperlink r:id="rId12" w:history="1">
        <w:r w:rsidRPr="00A82C54">
          <w:rPr>
            <w:rStyle w:val="Hyperlink"/>
          </w:rPr>
          <w:t>Transition Project Requirements for the CoC Program Competition page</w:t>
        </w:r>
      </w:hyperlink>
    </w:p>
    <w:p w14:paraId="765348DC" w14:textId="77DAE61D" w:rsidR="00B063B9" w:rsidRDefault="00B063B9" w:rsidP="00A82C54">
      <w:pPr>
        <w:pStyle w:val="ListParagraph"/>
        <w:numPr>
          <w:ilvl w:val="0"/>
          <w:numId w:val="2"/>
        </w:numPr>
      </w:pPr>
      <w:r>
        <w:t xml:space="preserve">HUD Exchange: </w:t>
      </w:r>
      <w:hyperlink r:id="rId13" w:history="1">
        <w:r w:rsidRPr="009F4B4C">
          <w:rPr>
            <w:rStyle w:val="Hyperlink"/>
          </w:rPr>
          <w:t>Transition Grant Requireme</w:t>
        </w:r>
        <w:r w:rsidR="009F4B4C" w:rsidRPr="009F4B4C">
          <w:rPr>
            <w:rStyle w:val="Hyperlink"/>
          </w:rPr>
          <w:t>nts</w:t>
        </w:r>
      </w:hyperlink>
    </w:p>
    <w:p w14:paraId="3F072D97" w14:textId="77777777" w:rsidR="00447B2E" w:rsidRDefault="00447B2E" w:rsidP="00447B2E">
      <w:r>
        <w:t xml:space="preserve">Transition grants HUD conditionally awards in the FY 2023 CoC Program Competition will have 1 year to fully transition from the original component to the new component during the normal operating year (e.g., April 1, 2024 through March 31, 2025) after HUD executes the grant agreement. The project’s operating start date will be the day after the end of the previous grant term for the expiring component. </w:t>
      </w:r>
    </w:p>
    <w:p w14:paraId="2C7C7E54" w14:textId="4DC12F4D" w:rsidR="00447B2E" w:rsidRDefault="00447B2E" w:rsidP="00A82C54">
      <w:pPr>
        <w:rPr>
          <w:b/>
          <w:bCs/>
        </w:rPr>
      </w:pPr>
      <w:r>
        <w:t xml:space="preserve">For transition grants reallocated from more than one project, the operating start date of the transition grant will be the day after the end of the earliest expiring grant term. The grant term may be extended consistent with 2 CFR 200.308 and 2 CFR 200.309. By the end of the operating year for which FY 2023 funds were awarded, the transition grant must be fully operating under the new component and will be eligible to apply for renewal in the next </w:t>
      </w:r>
      <w:r w:rsidR="008C068C">
        <w:t>competition</w:t>
      </w:r>
      <w:r>
        <w:t xml:space="preserve"> under the component to which it transitioned.</w:t>
      </w:r>
    </w:p>
    <w:p w14:paraId="22A1212E" w14:textId="43045BBD" w:rsidR="0020063B" w:rsidRDefault="00D35247" w:rsidP="0067466D">
      <w:r w:rsidRPr="001F00C7">
        <w:rPr>
          <w:b/>
          <w:bCs/>
        </w:rPr>
        <w:t>Reallocation</w:t>
      </w:r>
      <w:r>
        <w:t xml:space="preserve"> is a process CoCs use to shift funds in whole or in part from existing eligible renewal projects to create one or more new projects without decreasing the CoC’s ARD. New projects created through reallocation must meet the requirements in section I.B.3.a, III.B.4.b.(3) and the project eligibility and project quality thresholds established in sections III.C.5.b. and c. of this NOFO. CoCs may only reallocate eligible renewal projects that HUD previously renewed during a CoC Program competition. To create a Transition Grant through the reallocation process, the CoC must wholly eliminate one or more projects and use those funds to create the single, new transition grant [section I.B.2.b.(30) of th</w:t>
      </w:r>
      <w:r w:rsidR="007B75E8">
        <w:t>e</w:t>
      </w:r>
      <w:r>
        <w:t xml:space="preserve"> NOFO]. </w:t>
      </w:r>
    </w:p>
    <w:sectPr w:rsidR="0020063B" w:rsidSect="00EB4760">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63BD"/>
    <w:multiLevelType w:val="hybridMultilevel"/>
    <w:tmpl w:val="78745C50"/>
    <w:lvl w:ilvl="0" w:tplc="810E8AE8">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A1556B"/>
    <w:multiLevelType w:val="hybridMultilevel"/>
    <w:tmpl w:val="5B84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C1BBC"/>
    <w:multiLevelType w:val="hybridMultilevel"/>
    <w:tmpl w:val="5B461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6E76E8"/>
    <w:multiLevelType w:val="hybridMultilevel"/>
    <w:tmpl w:val="F3D25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625537">
    <w:abstractNumId w:val="0"/>
  </w:num>
  <w:num w:numId="2" w16cid:durableId="1611468660">
    <w:abstractNumId w:val="1"/>
  </w:num>
  <w:num w:numId="3" w16cid:durableId="1688676820">
    <w:abstractNumId w:val="3"/>
  </w:num>
  <w:num w:numId="4" w16cid:durableId="79837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37"/>
    <w:rsid w:val="00073289"/>
    <w:rsid w:val="0007707F"/>
    <w:rsid w:val="00077D67"/>
    <w:rsid w:val="0009473F"/>
    <w:rsid w:val="00096B5C"/>
    <w:rsid w:val="000B388B"/>
    <w:rsid w:val="000B6AB9"/>
    <w:rsid w:val="000F0D7E"/>
    <w:rsid w:val="00103CB2"/>
    <w:rsid w:val="00123F61"/>
    <w:rsid w:val="00131FAE"/>
    <w:rsid w:val="00143655"/>
    <w:rsid w:val="001B6066"/>
    <w:rsid w:val="001D4959"/>
    <w:rsid w:val="001D65E9"/>
    <w:rsid w:val="001E2502"/>
    <w:rsid w:val="001F00C7"/>
    <w:rsid w:val="0020063B"/>
    <w:rsid w:val="00206D29"/>
    <w:rsid w:val="00214F03"/>
    <w:rsid w:val="002154D5"/>
    <w:rsid w:val="00222AA5"/>
    <w:rsid w:val="00280F6B"/>
    <w:rsid w:val="002E2D36"/>
    <w:rsid w:val="002F68B5"/>
    <w:rsid w:val="003036FA"/>
    <w:rsid w:val="00310ABF"/>
    <w:rsid w:val="00347A19"/>
    <w:rsid w:val="00362CAB"/>
    <w:rsid w:val="0037115F"/>
    <w:rsid w:val="00377CFD"/>
    <w:rsid w:val="00396FF2"/>
    <w:rsid w:val="003D7815"/>
    <w:rsid w:val="003E2033"/>
    <w:rsid w:val="003F1109"/>
    <w:rsid w:val="003F2165"/>
    <w:rsid w:val="003F7248"/>
    <w:rsid w:val="00400837"/>
    <w:rsid w:val="0040405A"/>
    <w:rsid w:val="00435E95"/>
    <w:rsid w:val="00447B2E"/>
    <w:rsid w:val="004D1AA3"/>
    <w:rsid w:val="004F0F8F"/>
    <w:rsid w:val="005053E2"/>
    <w:rsid w:val="005276A8"/>
    <w:rsid w:val="00545216"/>
    <w:rsid w:val="00592CAD"/>
    <w:rsid w:val="005B1F06"/>
    <w:rsid w:val="005C2109"/>
    <w:rsid w:val="005D2300"/>
    <w:rsid w:val="005E18A9"/>
    <w:rsid w:val="0063293F"/>
    <w:rsid w:val="0067466D"/>
    <w:rsid w:val="00676D55"/>
    <w:rsid w:val="0068774F"/>
    <w:rsid w:val="00697ABF"/>
    <w:rsid w:val="006B118C"/>
    <w:rsid w:val="006C4999"/>
    <w:rsid w:val="00733A33"/>
    <w:rsid w:val="00740654"/>
    <w:rsid w:val="007415C7"/>
    <w:rsid w:val="00742A0B"/>
    <w:rsid w:val="0078337A"/>
    <w:rsid w:val="00787D71"/>
    <w:rsid w:val="007A52BB"/>
    <w:rsid w:val="007B114A"/>
    <w:rsid w:val="007B75E8"/>
    <w:rsid w:val="007C74B9"/>
    <w:rsid w:val="008054F3"/>
    <w:rsid w:val="008109D7"/>
    <w:rsid w:val="00825776"/>
    <w:rsid w:val="008369E1"/>
    <w:rsid w:val="00857640"/>
    <w:rsid w:val="00874309"/>
    <w:rsid w:val="00880A67"/>
    <w:rsid w:val="008C068C"/>
    <w:rsid w:val="008C61C5"/>
    <w:rsid w:val="008C7885"/>
    <w:rsid w:val="008D2B06"/>
    <w:rsid w:val="008D380D"/>
    <w:rsid w:val="008D6F53"/>
    <w:rsid w:val="00932ED7"/>
    <w:rsid w:val="00957D74"/>
    <w:rsid w:val="00980836"/>
    <w:rsid w:val="009D320C"/>
    <w:rsid w:val="009F1EC3"/>
    <w:rsid w:val="009F4B4C"/>
    <w:rsid w:val="00A40A8B"/>
    <w:rsid w:val="00A42D16"/>
    <w:rsid w:val="00A55666"/>
    <w:rsid w:val="00A676B6"/>
    <w:rsid w:val="00A8140D"/>
    <w:rsid w:val="00A82C54"/>
    <w:rsid w:val="00AA5F37"/>
    <w:rsid w:val="00AC4B31"/>
    <w:rsid w:val="00AC5B34"/>
    <w:rsid w:val="00AE4942"/>
    <w:rsid w:val="00B063B9"/>
    <w:rsid w:val="00B236B2"/>
    <w:rsid w:val="00B277D3"/>
    <w:rsid w:val="00B51B71"/>
    <w:rsid w:val="00B56E78"/>
    <w:rsid w:val="00B661DB"/>
    <w:rsid w:val="00BA26F8"/>
    <w:rsid w:val="00BA3EAD"/>
    <w:rsid w:val="00BB0E62"/>
    <w:rsid w:val="00BD14EB"/>
    <w:rsid w:val="00C160C2"/>
    <w:rsid w:val="00C53D28"/>
    <w:rsid w:val="00C63567"/>
    <w:rsid w:val="00C70FD4"/>
    <w:rsid w:val="00CA4E60"/>
    <w:rsid w:val="00CB6CC9"/>
    <w:rsid w:val="00CD3B3D"/>
    <w:rsid w:val="00CD5217"/>
    <w:rsid w:val="00CE4ABF"/>
    <w:rsid w:val="00CF15E3"/>
    <w:rsid w:val="00D0127B"/>
    <w:rsid w:val="00D11620"/>
    <w:rsid w:val="00D337E4"/>
    <w:rsid w:val="00D35247"/>
    <w:rsid w:val="00D463E1"/>
    <w:rsid w:val="00D84AA1"/>
    <w:rsid w:val="00D9665A"/>
    <w:rsid w:val="00DC0A0A"/>
    <w:rsid w:val="00DE3469"/>
    <w:rsid w:val="00E452A0"/>
    <w:rsid w:val="00E506EB"/>
    <w:rsid w:val="00E52677"/>
    <w:rsid w:val="00E70364"/>
    <w:rsid w:val="00E70B30"/>
    <w:rsid w:val="00EB4760"/>
    <w:rsid w:val="00ED3BCD"/>
    <w:rsid w:val="00EE16E5"/>
    <w:rsid w:val="00F76B56"/>
    <w:rsid w:val="00F97F41"/>
    <w:rsid w:val="00FA5C11"/>
    <w:rsid w:val="00FE598D"/>
    <w:rsid w:val="188D0654"/>
    <w:rsid w:val="3C51A844"/>
    <w:rsid w:val="51EF66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6F3A7"/>
  <w15:chartTrackingRefBased/>
  <w15:docId w15:val="{57C017AF-3FA7-4894-ACC9-73A29401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5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837"/>
    <w:pPr>
      <w:ind w:left="720"/>
      <w:contextualSpacing/>
    </w:pPr>
  </w:style>
  <w:style w:type="character" w:styleId="PlaceholderText">
    <w:name w:val="Placeholder Text"/>
    <w:basedOn w:val="DefaultParagraphFont"/>
    <w:uiPriority w:val="99"/>
    <w:semiHidden/>
    <w:rsid w:val="00F76B56"/>
    <w:rPr>
      <w:color w:val="808080"/>
    </w:rPr>
  </w:style>
  <w:style w:type="paragraph" w:styleId="Title">
    <w:name w:val="Title"/>
    <w:basedOn w:val="Normal"/>
    <w:next w:val="Normal"/>
    <w:link w:val="TitleChar"/>
    <w:uiPriority w:val="10"/>
    <w:qFormat/>
    <w:rsid w:val="00F76B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B5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3293F"/>
    <w:rPr>
      <w:color w:val="0563C1" w:themeColor="hyperlink"/>
      <w:u w:val="single"/>
    </w:rPr>
  </w:style>
  <w:style w:type="character" w:styleId="UnresolvedMention">
    <w:name w:val="Unresolved Mention"/>
    <w:basedOn w:val="DefaultParagraphFont"/>
    <w:uiPriority w:val="99"/>
    <w:semiHidden/>
    <w:unhideWhenUsed/>
    <w:rsid w:val="0063293F"/>
    <w:rPr>
      <w:color w:val="605E5C"/>
      <w:shd w:val="clear" w:color="auto" w:fill="E1DFDD"/>
    </w:rPr>
  </w:style>
  <w:style w:type="table" w:styleId="TableGrid">
    <w:name w:val="Table Grid"/>
    <w:basedOn w:val="TableNormal"/>
    <w:uiPriority w:val="39"/>
    <w:rsid w:val="00880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aliases w:val="Word is being goofy"/>
    <w:uiPriority w:val="99"/>
    <w:qFormat/>
    <w:rsid w:val="00E70364"/>
    <w:rPr>
      <w:rFonts w:ascii="Helvetica" w:hAnsi="Helvetica"/>
      <w:b/>
      <w:bCs/>
      <w:i w:val="0"/>
      <w:caps w:val="0"/>
      <w:color w:val="042932"/>
      <w:spacing w:val="10"/>
    </w:rPr>
  </w:style>
  <w:style w:type="table" w:styleId="GridTable1Light">
    <w:name w:val="Grid Table 1 Light"/>
    <w:basedOn w:val="TableNormal"/>
    <w:uiPriority w:val="46"/>
    <w:rsid w:val="00E70364"/>
    <w:pPr>
      <w:spacing w:after="0" w:line="240" w:lineRule="auto"/>
    </w:pPr>
    <w:rPr>
      <w:rFonts w:ascii="Cambria" w:eastAsia="MS Mincho" w:hAnsi="Cambria" w:cs="Times New Roman"/>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1E2502"/>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1E25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250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les.hudexchange.info/resources/documents/Transition-Grant-Requirements-for-the-CoC-Program-Competitio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dexchange.info/resource/5850/transition-project-requirements-for-the-coc-program-competi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ulsacocnofa@homebaseccc.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nofo@housingsolutionstulsa.org" TargetMode="External"/><Relationship Id="rId4" Type="http://schemas.openxmlformats.org/officeDocument/2006/relationships/numbering" Target="numbering.xml"/><Relationship Id="rId9" Type="http://schemas.openxmlformats.org/officeDocument/2006/relationships/hyperlink" Target="https://www.hudexchange.info/programs/e-snaps/fy-2023-coc-program-nofa-coc-program-competitio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02622C9EB464D8C95A7A40003212D"/>
        <w:category>
          <w:name w:val="General"/>
          <w:gallery w:val="placeholder"/>
        </w:category>
        <w:types>
          <w:type w:val="bbPlcHdr"/>
        </w:types>
        <w:behaviors>
          <w:behavior w:val="content"/>
        </w:behaviors>
        <w:guid w:val="{6960C3E5-3CAF-4356-AC7D-467137227B96}"/>
      </w:docPartPr>
      <w:docPartBody>
        <w:p w:rsidR="007A52BB" w:rsidRDefault="007A52BB"/>
      </w:docPartBody>
    </w:docPart>
    <w:docPart>
      <w:docPartPr>
        <w:name w:val="7BDA5396ED454E57BE2CEE1F2D0B18A0"/>
        <w:category>
          <w:name w:val="General"/>
          <w:gallery w:val="placeholder"/>
        </w:category>
        <w:types>
          <w:type w:val="bbPlcHdr"/>
        </w:types>
        <w:behaviors>
          <w:behavior w:val="content"/>
        </w:behaviors>
        <w:guid w:val="{2CA02C53-EEDA-44AC-A71B-A5F6F9E20EE0}"/>
      </w:docPartPr>
      <w:docPartBody>
        <w:p w:rsidR="007A52BB" w:rsidRDefault="003B48F9">
          <w:pPr>
            <w:pStyle w:val="7BDA5396ED454E57BE2CEE1F2D0B18A01"/>
          </w:pPr>
          <w:r w:rsidRPr="00112737">
            <w:rPr>
              <w:rStyle w:val="PlaceholderText"/>
            </w:rPr>
            <w:t>Click or tap here to enter text.</w:t>
          </w:r>
        </w:p>
      </w:docPartBody>
    </w:docPart>
    <w:docPart>
      <w:docPartPr>
        <w:name w:val="D64434F950F9449BBAEAF3CE5ACB52F7"/>
        <w:category>
          <w:name w:val="General"/>
          <w:gallery w:val="placeholder"/>
        </w:category>
        <w:types>
          <w:type w:val="bbPlcHdr"/>
        </w:types>
        <w:behaviors>
          <w:behavior w:val="content"/>
        </w:behaviors>
        <w:guid w:val="{085A54AC-3C40-4953-87F0-8D721592ACC7}"/>
      </w:docPartPr>
      <w:docPartBody>
        <w:p w:rsidR="007A52BB" w:rsidRDefault="003B48F9">
          <w:pPr>
            <w:pStyle w:val="D64434F950F9449BBAEAF3CE5ACB52F71"/>
          </w:pPr>
          <w:r w:rsidRPr="00112737">
            <w:rPr>
              <w:rStyle w:val="PlaceholderText"/>
            </w:rPr>
            <w:t>Click or tap here to enter text.</w:t>
          </w:r>
        </w:p>
      </w:docPartBody>
    </w:docPart>
    <w:docPart>
      <w:docPartPr>
        <w:name w:val="3CE0DBC50BEE4D5FAC995456B956B95D"/>
        <w:category>
          <w:name w:val="General"/>
          <w:gallery w:val="placeholder"/>
        </w:category>
        <w:types>
          <w:type w:val="bbPlcHdr"/>
        </w:types>
        <w:behaviors>
          <w:behavior w:val="content"/>
        </w:behaviors>
        <w:guid w:val="{6595341C-9319-4553-8E07-0841BA7C2C30}"/>
      </w:docPartPr>
      <w:docPartBody>
        <w:p w:rsidR="007A52BB" w:rsidRDefault="003B48F9">
          <w:pPr>
            <w:pStyle w:val="3CE0DBC50BEE4D5FAC995456B956B95D1"/>
          </w:pPr>
          <w:r w:rsidRPr="00112737">
            <w:rPr>
              <w:rStyle w:val="PlaceholderText"/>
            </w:rPr>
            <w:t>Click or tap here to enter text.</w:t>
          </w:r>
        </w:p>
      </w:docPartBody>
    </w:docPart>
    <w:docPart>
      <w:docPartPr>
        <w:name w:val="81B46C4C4CDF482F80BC588DAB66D8B3"/>
        <w:category>
          <w:name w:val="General"/>
          <w:gallery w:val="placeholder"/>
        </w:category>
        <w:types>
          <w:type w:val="bbPlcHdr"/>
        </w:types>
        <w:behaviors>
          <w:behavior w:val="content"/>
        </w:behaviors>
        <w:guid w:val="{B7979FB8-FCEC-4701-B379-4F96EE3E6B05}"/>
      </w:docPartPr>
      <w:docPartBody>
        <w:p w:rsidR="007A52BB" w:rsidRDefault="003B48F9">
          <w:pPr>
            <w:pStyle w:val="81B46C4C4CDF482F80BC588DAB66D8B31"/>
          </w:pPr>
          <w:r w:rsidRPr="00112737">
            <w:rPr>
              <w:rStyle w:val="PlaceholderText"/>
            </w:rPr>
            <w:t>Click or tap here to enter text.</w:t>
          </w:r>
        </w:p>
      </w:docPartBody>
    </w:docPart>
    <w:docPart>
      <w:docPartPr>
        <w:name w:val="846C6318312C4B778599C3FF7F20FDF1"/>
        <w:category>
          <w:name w:val="General"/>
          <w:gallery w:val="placeholder"/>
        </w:category>
        <w:types>
          <w:type w:val="bbPlcHdr"/>
        </w:types>
        <w:behaviors>
          <w:behavior w:val="content"/>
        </w:behaviors>
        <w:guid w:val="{318CCE80-3C91-43EF-82DA-C0592E670B6E}"/>
      </w:docPartPr>
      <w:docPartBody>
        <w:p w:rsidR="007A52BB" w:rsidRDefault="003B48F9">
          <w:pPr>
            <w:pStyle w:val="846C6318312C4B778599C3FF7F20FDF11"/>
          </w:pPr>
          <w:r w:rsidRPr="00112737">
            <w:rPr>
              <w:rStyle w:val="PlaceholderText"/>
            </w:rPr>
            <w:t>Click or tap here to enter text.</w:t>
          </w:r>
        </w:p>
      </w:docPartBody>
    </w:docPart>
    <w:docPart>
      <w:docPartPr>
        <w:name w:val="E0F31C38FF9E4A86AD4A90B4A9FA6010"/>
        <w:category>
          <w:name w:val="General"/>
          <w:gallery w:val="placeholder"/>
        </w:category>
        <w:types>
          <w:type w:val="bbPlcHdr"/>
        </w:types>
        <w:behaviors>
          <w:behavior w:val="content"/>
        </w:behaviors>
        <w:guid w:val="{D16B42FB-8F73-4700-9375-B12C23F523A7}"/>
      </w:docPartPr>
      <w:docPartBody>
        <w:p w:rsidR="007A52BB" w:rsidRDefault="003B48F9">
          <w:pPr>
            <w:pStyle w:val="E0F31C38FF9E4A86AD4A90B4A9FA60101"/>
          </w:pPr>
          <w:r w:rsidRPr="00C53D28">
            <w:rPr>
              <w:rStyle w:val="PlaceholderText"/>
            </w:rPr>
            <w:t>Click or tap here to enter text.</w:t>
          </w:r>
        </w:p>
      </w:docPartBody>
    </w:docPart>
    <w:docPart>
      <w:docPartPr>
        <w:name w:val="0A041D7CC0A1411483210D0526A1B5FF"/>
        <w:category>
          <w:name w:val="General"/>
          <w:gallery w:val="placeholder"/>
        </w:category>
        <w:types>
          <w:type w:val="bbPlcHdr"/>
        </w:types>
        <w:behaviors>
          <w:behavior w:val="content"/>
        </w:behaviors>
        <w:guid w:val="{E40F8AAC-71DA-4843-AC82-3F0B47853356}"/>
      </w:docPartPr>
      <w:docPartBody>
        <w:p w:rsidR="007A52BB" w:rsidRDefault="003B48F9">
          <w:pPr>
            <w:pStyle w:val="0A041D7CC0A1411483210D0526A1B5FF1"/>
          </w:pPr>
          <w:r w:rsidRPr="00112737">
            <w:rPr>
              <w:rStyle w:val="PlaceholderText"/>
            </w:rPr>
            <w:t>Click or tap here to enter text.</w:t>
          </w:r>
        </w:p>
      </w:docPartBody>
    </w:docPart>
    <w:docPart>
      <w:docPartPr>
        <w:name w:val="4F0A85CF3BF149899387DB754D4F4314"/>
        <w:category>
          <w:name w:val="General"/>
          <w:gallery w:val="placeholder"/>
        </w:category>
        <w:types>
          <w:type w:val="bbPlcHdr"/>
        </w:types>
        <w:behaviors>
          <w:behavior w:val="content"/>
        </w:behaviors>
        <w:guid w:val="{1BFB7EDC-8566-4576-A899-ACFE02443A35}"/>
      </w:docPartPr>
      <w:docPartBody>
        <w:p w:rsidR="00520EB2" w:rsidRDefault="003B48F9">
          <w:pPr>
            <w:pStyle w:val="4F0A85CF3BF149899387DB754D4F43141"/>
          </w:pPr>
          <w:r w:rsidRPr="00C53D28">
            <w:rPr>
              <w:rStyle w:val="PlaceholderText"/>
            </w:rPr>
            <w:t>Click or tap here to enter text.</w:t>
          </w:r>
        </w:p>
      </w:docPartBody>
    </w:docPart>
    <w:docPart>
      <w:docPartPr>
        <w:name w:val="1FE3E34AB08B4B508FFBD9E41113CEE2"/>
        <w:category>
          <w:name w:val="General"/>
          <w:gallery w:val="placeholder"/>
        </w:category>
        <w:types>
          <w:type w:val="bbPlcHdr"/>
        </w:types>
        <w:behaviors>
          <w:behavior w:val="content"/>
        </w:behaviors>
        <w:guid w:val="{097A95CE-958D-417F-9992-8312FC6F2CA4}"/>
      </w:docPartPr>
      <w:docPartBody>
        <w:p w:rsidR="00520EB2" w:rsidRDefault="00520EB2"/>
      </w:docPartBody>
    </w:docPart>
    <w:docPart>
      <w:docPartPr>
        <w:name w:val="DefaultPlaceholder_-1854013440"/>
        <w:category>
          <w:name w:val="General"/>
          <w:gallery w:val="placeholder"/>
        </w:category>
        <w:types>
          <w:type w:val="bbPlcHdr"/>
        </w:types>
        <w:behaviors>
          <w:behavior w:val="content"/>
        </w:behaviors>
        <w:guid w:val="{BD712AFE-B586-48C6-8452-019E8C6F588E}"/>
      </w:docPartPr>
      <w:docPartBody>
        <w:p w:rsidR="00520EB2" w:rsidRDefault="007A52BB">
          <w:r w:rsidRPr="00740F3F">
            <w:rPr>
              <w:rStyle w:val="PlaceholderText"/>
            </w:rPr>
            <w:t>Click or tap here to enter text.</w:t>
          </w:r>
        </w:p>
      </w:docPartBody>
    </w:docPart>
    <w:docPart>
      <w:docPartPr>
        <w:name w:val="ED20B7B8AF4B475597DCAF5062B56522"/>
        <w:category>
          <w:name w:val="General"/>
          <w:gallery w:val="placeholder"/>
        </w:category>
        <w:types>
          <w:type w:val="bbPlcHdr"/>
        </w:types>
        <w:behaviors>
          <w:behavior w:val="content"/>
        </w:behaviors>
        <w:guid w:val="{F93ED136-A54B-4470-98B1-34B52E4EA29E}"/>
      </w:docPartPr>
      <w:docPartBody>
        <w:p w:rsidR="00520EB2" w:rsidRDefault="003B48F9">
          <w:pPr>
            <w:pStyle w:val="ED20B7B8AF4B475597DCAF5062B565221"/>
          </w:pPr>
          <w:r w:rsidRPr="00740F3F">
            <w:rPr>
              <w:rStyle w:val="PlaceholderText"/>
            </w:rPr>
            <w:t>Click or tap here to enter text.</w:t>
          </w:r>
        </w:p>
      </w:docPartBody>
    </w:docPart>
    <w:docPart>
      <w:docPartPr>
        <w:name w:val="FC24E204D1AB4E6BAD76BCDF797717FD"/>
        <w:category>
          <w:name w:val="General"/>
          <w:gallery w:val="placeholder"/>
        </w:category>
        <w:types>
          <w:type w:val="bbPlcHdr"/>
        </w:types>
        <w:behaviors>
          <w:behavior w:val="content"/>
        </w:behaviors>
        <w:guid w:val="{A69B46EB-BE76-4330-9CD0-F601737922F6}"/>
      </w:docPartPr>
      <w:docPartBody>
        <w:p w:rsidR="003B48F9" w:rsidRDefault="003B48F9">
          <w:pPr>
            <w:pStyle w:val="FC24E204D1AB4E6BAD76BCDF797717FD"/>
          </w:pPr>
          <w:r w:rsidRPr="00740F3F">
            <w:rPr>
              <w:rStyle w:val="PlaceholderText"/>
            </w:rPr>
            <w:t>Click or tap here to enter text.</w:t>
          </w:r>
        </w:p>
      </w:docPartBody>
    </w:docPart>
    <w:docPart>
      <w:docPartPr>
        <w:name w:val="7806906A75C945EBAD66BFCC0D3CE8FF"/>
        <w:category>
          <w:name w:val="General"/>
          <w:gallery w:val="placeholder"/>
        </w:category>
        <w:types>
          <w:type w:val="bbPlcHdr"/>
        </w:types>
        <w:behaviors>
          <w:behavior w:val="content"/>
        </w:behaviors>
        <w:guid w:val="{9B2246CB-9F25-45B6-B691-B9E3DE1DDD66}"/>
      </w:docPartPr>
      <w:docPartBody>
        <w:p w:rsidR="003B48F9" w:rsidRDefault="003B48F9">
          <w:pPr>
            <w:pStyle w:val="7806906A75C945EBAD66BFCC0D3CE8FF"/>
          </w:pPr>
          <w:r w:rsidRPr="00740F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26"/>
    <w:rsid w:val="00351F26"/>
    <w:rsid w:val="003B48F9"/>
    <w:rsid w:val="00520EB2"/>
    <w:rsid w:val="005C4A42"/>
    <w:rsid w:val="00623807"/>
    <w:rsid w:val="007223EC"/>
    <w:rsid w:val="007A52BB"/>
    <w:rsid w:val="00C211FD"/>
    <w:rsid w:val="00D012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DA5396ED454E57BE2CEE1F2D0B18A01">
    <w:name w:val="7BDA5396ED454E57BE2CEE1F2D0B18A01"/>
    <w:rPr>
      <w:rFonts w:eastAsiaTheme="minorHAnsi"/>
    </w:rPr>
  </w:style>
  <w:style w:type="paragraph" w:customStyle="1" w:styleId="D64434F950F9449BBAEAF3CE5ACB52F71">
    <w:name w:val="D64434F950F9449BBAEAF3CE5ACB52F71"/>
    <w:rPr>
      <w:rFonts w:eastAsiaTheme="minorHAnsi"/>
    </w:rPr>
  </w:style>
  <w:style w:type="paragraph" w:customStyle="1" w:styleId="3CE0DBC50BEE4D5FAC995456B956B95D1">
    <w:name w:val="3CE0DBC50BEE4D5FAC995456B956B95D1"/>
    <w:rPr>
      <w:rFonts w:eastAsiaTheme="minorHAnsi"/>
    </w:rPr>
  </w:style>
  <w:style w:type="paragraph" w:customStyle="1" w:styleId="FC24E204D1AB4E6BAD76BCDF797717FD">
    <w:name w:val="FC24E204D1AB4E6BAD76BCDF797717FD"/>
    <w:rPr>
      <w:rFonts w:eastAsiaTheme="minorHAnsi"/>
    </w:rPr>
  </w:style>
  <w:style w:type="paragraph" w:customStyle="1" w:styleId="81B46C4C4CDF482F80BC588DAB66D8B31">
    <w:name w:val="81B46C4C4CDF482F80BC588DAB66D8B31"/>
    <w:rPr>
      <w:rFonts w:eastAsiaTheme="minorHAnsi"/>
    </w:rPr>
  </w:style>
  <w:style w:type="paragraph" w:customStyle="1" w:styleId="ED20B7B8AF4B475597DCAF5062B565221">
    <w:name w:val="ED20B7B8AF4B475597DCAF5062B565221"/>
    <w:rPr>
      <w:rFonts w:eastAsiaTheme="minorHAnsi"/>
    </w:rPr>
  </w:style>
  <w:style w:type="paragraph" w:customStyle="1" w:styleId="7806906A75C945EBAD66BFCC0D3CE8FF">
    <w:name w:val="7806906A75C945EBAD66BFCC0D3CE8FF"/>
    <w:rPr>
      <w:rFonts w:eastAsiaTheme="minorHAnsi"/>
    </w:rPr>
  </w:style>
  <w:style w:type="paragraph" w:customStyle="1" w:styleId="846C6318312C4B778599C3FF7F20FDF11">
    <w:name w:val="846C6318312C4B778599C3FF7F20FDF11"/>
    <w:rPr>
      <w:rFonts w:eastAsiaTheme="minorHAnsi"/>
    </w:rPr>
  </w:style>
  <w:style w:type="paragraph" w:customStyle="1" w:styleId="0A041D7CC0A1411483210D0526A1B5FF1">
    <w:name w:val="0A041D7CC0A1411483210D0526A1B5FF1"/>
    <w:rPr>
      <w:rFonts w:eastAsiaTheme="minorHAnsi"/>
    </w:rPr>
  </w:style>
  <w:style w:type="paragraph" w:customStyle="1" w:styleId="E0F31C38FF9E4A86AD4A90B4A9FA60101">
    <w:name w:val="E0F31C38FF9E4A86AD4A90B4A9FA60101"/>
    <w:rPr>
      <w:rFonts w:eastAsiaTheme="minorHAnsi"/>
    </w:rPr>
  </w:style>
  <w:style w:type="paragraph" w:customStyle="1" w:styleId="4F0A85CF3BF149899387DB754D4F43141">
    <w:name w:val="4F0A85CF3BF149899387DB754D4F431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56C216B77CAC48B5018FDA9A8E6D6A" ma:contentTypeVersion="21" ma:contentTypeDescription="Create a new document." ma:contentTypeScope="" ma:versionID="3e22596b4a683eb98c84e4978c3fa6f6">
  <xsd:schema xmlns:xsd="http://www.w3.org/2001/XMLSchema" xmlns:xs="http://www.w3.org/2001/XMLSchema" xmlns:p="http://schemas.microsoft.com/office/2006/metadata/properties" xmlns:ns2="d8e91c55-2a37-4cdb-b3e2-124d5bf6a830" xmlns:ns3="9f7e4866-fd96-49f6-a834-cc434fbaed5a" targetNamespace="http://schemas.microsoft.com/office/2006/metadata/properties" ma:root="true" ma:fieldsID="bfa1da4a245590a654ddebc004ffd1de" ns2:_="" ns3:_="">
    <xsd:import namespace="d8e91c55-2a37-4cdb-b3e2-124d5bf6a830"/>
    <xsd:import namespace="9f7e4866-fd96-49f6-a834-cc434fbae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Note" minOccurs="0"/>
                <xsd:element ref="ns2:_Flow_SignoffStatus" minOccurs="0"/>
                <xsd:element ref="ns2:MediaLengthInSeconds" minOccurs="0"/>
                <xsd:element ref="ns2:MediaServiceLocation" minOccurs="0"/>
                <xsd:element ref="ns2:Interviewed" minOccurs="0"/>
                <xsd:element ref="ns2:OfferedPosi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91c55-2a37-4cdb-b3e2-124d5bf6a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 ma:index="19" nillable="true" ma:displayName="Note" ma:format="Dropdown" ma:internalName="Not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Interviewed" ma:index="23" nillable="true" ma:displayName="Interviewed" ma:default="0" ma:format="Dropdown" ma:internalName="Interviewed">
      <xsd:simpleType>
        <xsd:restriction base="dms:Boolean"/>
      </xsd:simpleType>
    </xsd:element>
    <xsd:element name="OfferedPosition" ma:index="24" nillable="true" ma:displayName="Offered Position" ma:default="0" ma:format="Dropdown" ma:internalName="OfferedPosition">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594e2a-d478-41f5-b147-0e846c55d6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e4866-fd96-49f6-a834-cc434fbae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4d9665-0674-4658-91eb-100e8086448c}" ma:internalName="TaxCatchAll" ma:showField="CatchAllData" ma:web="9f7e4866-fd96-49f6-a834-cc434fbae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d8e91c55-2a37-4cdb-b3e2-124d5bf6a830" xsi:nil="true"/>
    <TaxCatchAll xmlns="9f7e4866-fd96-49f6-a834-cc434fbaed5a" xsi:nil="true"/>
    <_Flow_SignoffStatus xmlns="d8e91c55-2a37-4cdb-b3e2-124d5bf6a830" xsi:nil="true"/>
    <OfferedPosition xmlns="d8e91c55-2a37-4cdb-b3e2-124d5bf6a830">false</OfferedPosition>
    <lcf76f155ced4ddcb4097134ff3c332f xmlns="d8e91c55-2a37-4cdb-b3e2-124d5bf6a830">
      <Terms xmlns="http://schemas.microsoft.com/office/infopath/2007/PartnerControls"/>
    </lcf76f155ced4ddcb4097134ff3c332f>
    <Interviewed xmlns="d8e91c55-2a37-4cdb-b3e2-124d5bf6a830">false</Interviewed>
  </documentManagement>
</p:properties>
</file>

<file path=customXml/itemProps1.xml><?xml version="1.0" encoding="utf-8"?>
<ds:datastoreItem xmlns:ds="http://schemas.openxmlformats.org/officeDocument/2006/customXml" ds:itemID="{991F3419-1C6C-4CE9-9125-59D06D3425E2}">
  <ds:schemaRefs>
    <ds:schemaRef ds:uri="http://schemas.microsoft.com/sharepoint/v3/contenttype/forms"/>
  </ds:schemaRefs>
</ds:datastoreItem>
</file>

<file path=customXml/itemProps2.xml><?xml version="1.0" encoding="utf-8"?>
<ds:datastoreItem xmlns:ds="http://schemas.openxmlformats.org/officeDocument/2006/customXml" ds:itemID="{ECD6A052-5D12-49E1-B664-999DAE865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91c55-2a37-4cdb-b3e2-124d5bf6a830"/>
    <ds:schemaRef ds:uri="9f7e4866-fd96-49f6-a834-cc434fba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D898B1-A969-4044-9F5E-5CF313316906}">
  <ds:schemaRefs>
    <ds:schemaRef ds:uri="http://schemas.microsoft.com/office/2006/metadata/properties"/>
    <ds:schemaRef ds:uri="http://schemas.microsoft.com/office/infopath/2007/PartnerControls"/>
    <ds:schemaRef ds:uri="d8e91c55-2a37-4cdb-b3e2-124d5bf6a830"/>
    <ds:schemaRef ds:uri="9f7e4866-fd96-49f6-a834-cc434fbaed5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1821</Words>
  <Characters>9748</Characters>
  <Application>Microsoft Office Word</Application>
  <DocSecurity>4</DocSecurity>
  <Lines>232</Lines>
  <Paragraphs>132</Paragraphs>
  <ScaleCrop>false</ScaleCrop>
  <Company/>
  <LinksUpToDate>false</LinksUpToDate>
  <CharactersWithSpaces>11437</CharactersWithSpaces>
  <SharedDoc>false</SharedDoc>
  <HLinks>
    <vt:vector size="30" baseType="variant">
      <vt:variant>
        <vt:i4>2031629</vt:i4>
      </vt:variant>
      <vt:variant>
        <vt:i4>12</vt:i4>
      </vt:variant>
      <vt:variant>
        <vt:i4>0</vt:i4>
      </vt:variant>
      <vt:variant>
        <vt:i4>5</vt:i4>
      </vt:variant>
      <vt:variant>
        <vt:lpwstr>https://files.hudexchange.info/resources/documents/Transition-Grant-Requirements-for-the-CoC-Program-Competition.pdf</vt:lpwstr>
      </vt:variant>
      <vt:variant>
        <vt:lpwstr/>
      </vt:variant>
      <vt:variant>
        <vt:i4>3539046</vt:i4>
      </vt:variant>
      <vt:variant>
        <vt:i4>9</vt:i4>
      </vt:variant>
      <vt:variant>
        <vt:i4>0</vt:i4>
      </vt:variant>
      <vt:variant>
        <vt:i4>5</vt:i4>
      </vt:variant>
      <vt:variant>
        <vt:lpwstr>https://www.hudexchange.info/resource/5850/transition-project-requirements-for-the-coc-program-competition/</vt:lpwstr>
      </vt:variant>
      <vt:variant>
        <vt:lpwstr/>
      </vt:variant>
      <vt:variant>
        <vt:i4>852025</vt:i4>
      </vt:variant>
      <vt:variant>
        <vt:i4>6</vt:i4>
      </vt:variant>
      <vt:variant>
        <vt:i4>0</vt:i4>
      </vt:variant>
      <vt:variant>
        <vt:i4>5</vt:i4>
      </vt:variant>
      <vt:variant>
        <vt:lpwstr>mailto:tulsacocnofa@homebaseccc.org</vt:lpwstr>
      </vt:variant>
      <vt:variant>
        <vt:lpwstr/>
      </vt:variant>
      <vt:variant>
        <vt:i4>7667794</vt:i4>
      </vt:variant>
      <vt:variant>
        <vt:i4>3</vt:i4>
      </vt:variant>
      <vt:variant>
        <vt:i4>0</vt:i4>
      </vt:variant>
      <vt:variant>
        <vt:i4>5</vt:i4>
      </vt:variant>
      <vt:variant>
        <vt:lpwstr>mailto:nofo@housingsolutionstulsa.org</vt:lpwstr>
      </vt:variant>
      <vt:variant>
        <vt:lpwstr/>
      </vt:variant>
      <vt:variant>
        <vt:i4>6619250</vt:i4>
      </vt:variant>
      <vt:variant>
        <vt:i4>0</vt:i4>
      </vt:variant>
      <vt:variant>
        <vt:i4>0</vt:i4>
      </vt:variant>
      <vt:variant>
        <vt:i4>5</vt:i4>
      </vt:variant>
      <vt:variant>
        <vt:lpwstr>https://www.hudexchange.info/programs/e-snaps/fy-2023-coc-program-nofa-coc-program-competition/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Evanoff (she/her)</dc:creator>
  <cp:keywords/>
  <dc:description/>
  <cp:lastModifiedBy>Laura Evanoff (she/her)</cp:lastModifiedBy>
  <cp:revision>47</cp:revision>
  <dcterms:created xsi:type="dcterms:W3CDTF">2023-07-20T18:52:00Z</dcterms:created>
  <dcterms:modified xsi:type="dcterms:W3CDTF">2023-07-25T19:06:00Z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0x0101008F56C216B77CAC48B5018FDA9A8E6D6A</vt:lpwstr>
  </property>
  <property fmtid="{D5CDD505-2E9C-101B-9397-08002B2CF9AE}" pid="3" name="MediaServiceImageTags">
    <vt:lpwstr/>
  </property>
</Properties>
</file>