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4657E" w14:textId="47737FDB" w:rsidR="00A60BF4" w:rsidRDefault="00A60BF4" w:rsidP="00A60BF4">
      <w:pPr>
        <w:pStyle w:val="Header"/>
        <w:jc w:val="center"/>
        <w:rPr>
          <w:rFonts w:ascii="Arial" w:hAnsi="Arial" w:cs="Arial"/>
          <w:b/>
          <w:bCs/>
          <w:sz w:val="32"/>
          <w:szCs w:val="22"/>
        </w:rPr>
      </w:pPr>
      <w:r>
        <w:rPr>
          <w:rFonts w:ascii="Arial" w:hAnsi="Arial" w:cs="Arial"/>
          <w:b/>
          <w:bCs/>
          <w:sz w:val="32"/>
          <w:szCs w:val="22"/>
        </w:rPr>
        <w:t>Code of Conduct</w:t>
      </w:r>
    </w:p>
    <w:p w14:paraId="5F480A97" w14:textId="444FA8DE" w:rsidR="00A60BF4" w:rsidRDefault="00644A00" w:rsidP="00644A00">
      <w:pPr>
        <w:jc w:val="center"/>
      </w:pPr>
      <w:r w:rsidRPr="00644A00">
        <w:rPr>
          <w:highlight w:val="yellow"/>
        </w:rPr>
        <w:t>[Date of adoption or affirmation of policy]</w:t>
      </w:r>
    </w:p>
    <w:p w14:paraId="1B54ED31" w14:textId="77777777" w:rsidR="00644A00" w:rsidRPr="00644A00" w:rsidRDefault="00644A00" w:rsidP="00644A00">
      <w:pPr>
        <w:jc w:val="center"/>
      </w:pPr>
    </w:p>
    <w:p w14:paraId="1BE3A21C" w14:textId="4143A2AC" w:rsidR="00F8755C" w:rsidRPr="00644A00" w:rsidRDefault="006B7861" w:rsidP="00422B81">
      <w:pPr>
        <w:rPr>
          <w:rFonts w:ascii="Arial" w:hAnsi="Arial" w:cs="Arial"/>
          <w:szCs w:val="24"/>
        </w:rPr>
      </w:pPr>
      <w:r>
        <w:rPr>
          <w:rFonts w:ascii="Arial" w:hAnsi="Arial" w:cs="Arial"/>
          <w:szCs w:val="24"/>
          <w:highlight w:val="yellow"/>
        </w:rPr>
        <w:t xml:space="preserve"> [Organization] </w:t>
      </w:r>
      <w:r w:rsidR="00765A5A" w:rsidRPr="00FC7417">
        <w:rPr>
          <w:rFonts w:ascii="Arial" w:hAnsi="Arial" w:cs="Arial"/>
          <w:szCs w:val="24"/>
        </w:rPr>
        <w:t xml:space="preserve">aspires to achieve the highest levels of professional excellence and service to the public in accomplishing its mission and goals. As a not-for-profit organization, </w:t>
      </w:r>
      <w:r w:rsidR="00E12496" w:rsidRPr="00E12496">
        <w:rPr>
          <w:rFonts w:ascii="Arial" w:hAnsi="Arial" w:cs="Arial"/>
          <w:szCs w:val="24"/>
          <w:highlight w:val="yellow"/>
        </w:rPr>
        <w:t>[Organization]</w:t>
      </w:r>
      <w:r w:rsidR="00765A5A" w:rsidRPr="00FC7417">
        <w:rPr>
          <w:rFonts w:ascii="Arial" w:hAnsi="Arial" w:cs="Arial"/>
          <w:szCs w:val="24"/>
        </w:rPr>
        <w:t xml:space="preserve"> </w:t>
      </w:r>
      <w:r w:rsidRPr="006B7861">
        <w:rPr>
          <w:rFonts w:ascii="Arial" w:hAnsi="Arial" w:cs="Arial"/>
          <w:szCs w:val="24"/>
        </w:rPr>
        <w:t>(hereafter “Organization”)</w:t>
      </w:r>
      <w:r>
        <w:rPr>
          <w:rFonts w:ascii="Arial" w:hAnsi="Arial" w:cs="Arial"/>
          <w:szCs w:val="24"/>
        </w:rPr>
        <w:t xml:space="preserve"> </w:t>
      </w:r>
      <w:r w:rsidR="00765A5A" w:rsidRPr="00FC7417">
        <w:rPr>
          <w:rFonts w:ascii="Arial" w:hAnsi="Arial" w:cs="Arial"/>
          <w:szCs w:val="24"/>
        </w:rPr>
        <w:t xml:space="preserve">is operated exclusively for </w:t>
      </w:r>
      <w:r w:rsidR="00765A5A" w:rsidRPr="00644A00">
        <w:rPr>
          <w:rFonts w:ascii="Arial" w:hAnsi="Arial" w:cs="Arial"/>
          <w:szCs w:val="24"/>
        </w:rPr>
        <w:t xml:space="preserve">charitable purposes, and it must operate with the highest ethical standards. This </w:t>
      </w:r>
      <w:r w:rsidR="00B872A5" w:rsidRPr="00644A00">
        <w:rPr>
          <w:rFonts w:ascii="Arial" w:hAnsi="Arial" w:cs="Arial"/>
          <w:szCs w:val="24"/>
        </w:rPr>
        <w:t xml:space="preserve">Code of Conduct </w:t>
      </w:r>
      <w:r w:rsidR="00765A5A" w:rsidRPr="00644A00">
        <w:rPr>
          <w:rFonts w:ascii="Arial" w:hAnsi="Arial" w:cs="Arial"/>
          <w:szCs w:val="24"/>
        </w:rPr>
        <w:t xml:space="preserve">is intended to supplement but not replace any applicable state laws governing conflicts of interest applicable to nonprofit and charitable corporations. </w:t>
      </w:r>
    </w:p>
    <w:p w14:paraId="556751D7" w14:textId="19A8342E" w:rsidR="00B872A5" w:rsidRPr="00644A00" w:rsidRDefault="00AD63B4" w:rsidP="00422B81">
      <w:pPr>
        <w:rPr>
          <w:rFonts w:ascii="Arial" w:hAnsi="Arial" w:cs="Arial"/>
          <w:szCs w:val="24"/>
        </w:rPr>
      </w:pPr>
      <w:r w:rsidRPr="00644A00">
        <w:rPr>
          <w:rFonts w:ascii="Arial" w:hAnsi="Arial" w:cs="Arial"/>
          <w:b/>
          <w:bCs/>
          <w:szCs w:val="24"/>
        </w:rPr>
        <w:t>Conflicts of Interest</w:t>
      </w:r>
    </w:p>
    <w:p w14:paraId="7A7CE8A5" w14:textId="419F02D5" w:rsidR="00AD63B4" w:rsidRPr="00644A00" w:rsidRDefault="00AD63B4" w:rsidP="00AD63B4">
      <w:pPr>
        <w:pStyle w:val="ListParagraph"/>
        <w:numPr>
          <w:ilvl w:val="0"/>
          <w:numId w:val="9"/>
        </w:numPr>
        <w:rPr>
          <w:rFonts w:ascii="Arial" w:hAnsi="Arial" w:cs="Arial"/>
          <w:szCs w:val="24"/>
        </w:rPr>
      </w:pPr>
      <w:r w:rsidRPr="00644A00">
        <w:rPr>
          <w:rFonts w:ascii="Arial" w:hAnsi="Arial" w:cs="Arial"/>
          <w:szCs w:val="24"/>
        </w:rPr>
        <w:t>No employee, officer, or agent</w:t>
      </w:r>
      <w:r w:rsidR="00FA18FE" w:rsidRPr="00644A00">
        <w:rPr>
          <w:rStyle w:val="FootnoteReference"/>
          <w:rFonts w:ascii="Arial" w:hAnsi="Arial" w:cs="Arial"/>
          <w:szCs w:val="24"/>
        </w:rPr>
        <w:footnoteReference w:id="1"/>
      </w:r>
      <w:r w:rsidRPr="00644A00">
        <w:rPr>
          <w:rFonts w:ascii="Arial" w:hAnsi="Arial" w:cs="Arial"/>
          <w:szCs w:val="24"/>
        </w:rPr>
        <w:t xml:space="preserve"> </w:t>
      </w:r>
      <w:proofErr w:type="gramStart"/>
      <w:r w:rsidRPr="00644A00">
        <w:rPr>
          <w:rFonts w:ascii="Arial" w:hAnsi="Arial" w:cs="Arial"/>
          <w:szCs w:val="24"/>
        </w:rPr>
        <w:t xml:space="preserve">of </w:t>
      </w:r>
      <w:r w:rsidR="006B7861" w:rsidRPr="00644A00">
        <w:rPr>
          <w:rFonts w:ascii="Arial" w:hAnsi="Arial" w:cs="Arial"/>
          <w:szCs w:val="24"/>
        </w:rPr>
        <w:t xml:space="preserve"> the</w:t>
      </w:r>
      <w:proofErr w:type="gramEnd"/>
      <w:r w:rsidR="006B7861" w:rsidRPr="00644A00">
        <w:rPr>
          <w:rFonts w:ascii="Arial" w:hAnsi="Arial" w:cs="Arial"/>
          <w:szCs w:val="24"/>
        </w:rPr>
        <w:t xml:space="preserve"> </w:t>
      </w:r>
      <w:r w:rsidR="00E12496" w:rsidRPr="00644A00">
        <w:rPr>
          <w:rFonts w:ascii="Arial" w:hAnsi="Arial" w:cs="Arial"/>
          <w:szCs w:val="24"/>
        </w:rPr>
        <w:t>Organization</w:t>
      </w:r>
      <w:r w:rsidR="006B7861" w:rsidRPr="00644A00">
        <w:rPr>
          <w:rFonts w:ascii="Arial" w:hAnsi="Arial" w:cs="Arial"/>
          <w:szCs w:val="24"/>
        </w:rPr>
        <w:t xml:space="preserve"> </w:t>
      </w:r>
      <w:r w:rsidRPr="00644A00">
        <w:rPr>
          <w:rFonts w:ascii="Arial" w:hAnsi="Arial" w:cs="Arial"/>
          <w:szCs w:val="24"/>
        </w:rPr>
        <w:t>shall participate in selection, or in the award or administration of a contract supported by U.S. Federal funds if a conflict of interest would be involved. Such a conflict would arise when (</w:t>
      </w:r>
      <w:proofErr w:type="spellStart"/>
      <w:r w:rsidRPr="00644A00">
        <w:rPr>
          <w:rFonts w:ascii="Arial" w:hAnsi="Arial" w:cs="Arial"/>
          <w:szCs w:val="24"/>
        </w:rPr>
        <w:t>i</w:t>
      </w:r>
      <w:proofErr w:type="spellEnd"/>
      <w:r w:rsidRPr="00644A00">
        <w:rPr>
          <w:rFonts w:ascii="Arial" w:hAnsi="Arial" w:cs="Arial"/>
          <w:szCs w:val="24"/>
        </w:rPr>
        <w:t xml:space="preserve">) the employee, officer, or agent, (ii) any member of their immediate family, (iii) their partner, or (iv) an organization which employs, or is about to employ, any of the above, has a financial or other interest in the first selected for award. </w:t>
      </w:r>
    </w:p>
    <w:p w14:paraId="64934389" w14:textId="5FA14D9E" w:rsidR="00577813" w:rsidRPr="00644A00" w:rsidRDefault="00577813" w:rsidP="00AD63B4">
      <w:pPr>
        <w:pStyle w:val="ListParagraph"/>
        <w:numPr>
          <w:ilvl w:val="0"/>
          <w:numId w:val="9"/>
        </w:numPr>
        <w:rPr>
          <w:rFonts w:ascii="Arial" w:hAnsi="Arial" w:cs="Arial"/>
          <w:szCs w:val="24"/>
        </w:rPr>
      </w:pPr>
      <w:r w:rsidRPr="00644A00">
        <w:rPr>
          <w:rFonts w:ascii="Arial" w:hAnsi="Arial" w:cs="Arial"/>
          <w:szCs w:val="24"/>
        </w:rPr>
        <w:t xml:space="preserve">Further, </w:t>
      </w:r>
      <w:r w:rsidR="006B7861" w:rsidRPr="00644A00">
        <w:rPr>
          <w:rFonts w:ascii="Arial" w:hAnsi="Arial" w:cs="Arial"/>
          <w:szCs w:val="24"/>
        </w:rPr>
        <w:t xml:space="preserve">the </w:t>
      </w:r>
      <w:r w:rsidR="00E12496" w:rsidRPr="00644A00">
        <w:rPr>
          <w:rFonts w:ascii="Arial" w:hAnsi="Arial" w:cs="Arial"/>
          <w:szCs w:val="24"/>
        </w:rPr>
        <w:t>Organization</w:t>
      </w:r>
      <w:r w:rsidR="006B7861" w:rsidRPr="00644A00">
        <w:rPr>
          <w:rFonts w:ascii="Arial" w:hAnsi="Arial" w:cs="Arial"/>
          <w:szCs w:val="24"/>
        </w:rPr>
        <w:t xml:space="preserve"> </w:t>
      </w:r>
      <w:r w:rsidRPr="00644A00">
        <w:rPr>
          <w:rFonts w:ascii="Arial" w:hAnsi="Arial" w:cs="Arial"/>
          <w:szCs w:val="24"/>
        </w:rPr>
        <w:t xml:space="preserve">prohibits real and apparent conflicts of interest that may arise among employees, officers, or agents, or any member of their immediate family, their partner, or an organization that employs any of the indicated parties. </w:t>
      </w:r>
    </w:p>
    <w:p w14:paraId="523CD568" w14:textId="5FB23C95" w:rsidR="00577813" w:rsidRPr="00644A00" w:rsidRDefault="00577813" w:rsidP="00AD63B4">
      <w:pPr>
        <w:pStyle w:val="ListParagraph"/>
        <w:numPr>
          <w:ilvl w:val="0"/>
          <w:numId w:val="9"/>
        </w:numPr>
        <w:rPr>
          <w:rFonts w:ascii="Arial" w:hAnsi="Arial" w:cs="Arial"/>
          <w:szCs w:val="24"/>
        </w:rPr>
      </w:pPr>
      <w:r w:rsidRPr="00644A00">
        <w:rPr>
          <w:rFonts w:ascii="Arial" w:hAnsi="Arial" w:cs="Arial"/>
          <w:szCs w:val="24"/>
        </w:rPr>
        <w:t>An employee, officers, or agent of</w:t>
      </w:r>
      <w:r w:rsidR="006B7861" w:rsidRPr="00644A00">
        <w:rPr>
          <w:rFonts w:ascii="Arial" w:hAnsi="Arial" w:cs="Arial"/>
          <w:szCs w:val="24"/>
        </w:rPr>
        <w:t xml:space="preserve"> the </w:t>
      </w:r>
      <w:r w:rsidR="00E12496" w:rsidRPr="00644A00">
        <w:rPr>
          <w:rFonts w:ascii="Arial" w:hAnsi="Arial" w:cs="Arial"/>
          <w:szCs w:val="24"/>
        </w:rPr>
        <w:t>Organization</w:t>
      </w:r>
      <w:r w:rsidRPr="00644A00">
        <w:rPr>
          <w:rFonts w:ascii="Arial" w:hAnsi="Arial" w:cs="Arial"/>
          <w:szCs w:val="24"/>
        </w:rPr>
        <w:t xml:space="preserve"> shall be careful to ensure that they are involved in no real, apparent, or potential violations of these provisions. </w:t>
      </w:r>
    </w:p>
    <w:p w14:paraId="2E90D273" w14:textId="2524FF05" w:rsidR="00577813" w:rsidRPr="00644A00" w:rsidRDefault="00577813" w:rsidP="00577813">
      <w:pPr>
        <w:rPr>
          <w:rFonts w:ascii="Arial" w:hAnsi="Arial" w:cs="Arial"/>
          <w:szCs w:val="24"/>
        </w:rPr>
      </w:pPr>
      <w:r w:rsidRPr="00644A00">
        <w:rPr>
          <w:rFonts w:ascii="Arial" w:hAnsi="Arial" w:cs="Arial"/>
          <w:b/>
          <w:bCs/>
          <w:szCs w:val="24"/>
        </w:rPr>
        <w:t>Gifts</w:t>
      </w:r>
    </w:p>
    <w:p w14:paraId="175839F6" w14:textId="59618CE7" w:rsidR="00577813" w:rsidRPr="00644A00" w:rsidRDefault="006B7861" w:rsidP="00577813">
      <w:pPr>
        <w:pStyle w:val="ListParagraph"/>
        <w:numPr>
          <w:ilvl w:val="0"/>
          <w:numId w:val="11"/>
        </w:numPr>
        <w:rPr>
          <w:rFonts w:ascii="Arial" w:hAnsi="Arial" w:cs="Arial"/>
          <w:szCs w:val="24"/>
        </w:rPr>
      </w:pPr>
      <w:r w:rsidRPr="00644A00">
        <w:rPr>
          <w:rFonts w:ascii="Arial" w:hAnsi="Arial" w:cs="Arial"/>
          <w:szCs w:val="24"/>
        </w:rPr>
        <w:t>The O</w:t>
      </w:r>
      <w:r w:rsidR="00E12496" w:rsidRPr="00644A00">
        <w:rPr>
          <w:rFonts w:ascii="Arial" w:hAnsi="Arial" w:cs="Arial"/>
          <w:szCs w:val="24"/>
        </w:rPr>
        <w:t>rganization’s</w:t>
      </w:r>
      <w:r w:rsidR="00577813" w:rsidRPr="00644A00">
        <w:rPr>
          <w:rFonts w:ascii="Arial" w:hAnsi="Arial" w:cs="Arial"/>
          <w:szCs w:val="24"/>
        </w:rPr>
        <w:t xml:space="preserve"> employees, officers, or agents </w:t>
      </w:r>
      <w:r w:rsidR="00A00956" w:rsidRPr="00644A00">
        <w:rPr>
          <w:rFonts w:ascii="Arial" w:hAnsi="Arial" w:cs="Arial"/>
          <w:szCs w:val="24"/>
        </w:rPr>
        <w:t>are prohibited from</w:t>
      </w:r>
      <w:r w:rsidR="00577813" w:rsidRPr="00644A00">
        <w:rPr>
          <w:rFonts w:ascii="Arial" w:hAnsi="Arial" w:cs="Arial"/>
          <w:szCs w:val="24"/>
        </w:rPr>
        <w:t xml:space="preserve"> solicit</w:t>
      </w:r>
      <w:r w:rsidR="00A00956" w:rsidRPr="00644A00">
        <w:rPr>
          <w:rFonts w:ascii="Arial" w:hAnsi="Arial" w:cs="Arial"/>
          <w:szCs w:val="24"/>
        </w:rPr>
        <w:t>ing</w:t>
      </w:r>
      <w:r w:rsidR="00577813" w:rsidRPr="00644A00">
        <w:rPr>
          <w:rFonts w:ascii="Arial" w:hAnsi="Arial" w:cs="Arial"/>
          <w:szCs w:val="24"/>
        </w:rPr>
        <w:t xml:space="preserve"> </w:t>
      </w:r>
      <w:r w:rsidR="00A00956" w:rsidRPr="00644A00">
        <w:rPr>
          <w:rFonts w:ascii="Arial" w:hAnsi="Arial" w:cs="Arial"/>
          <w:szCs w:val="24"/>
        </w:rPr>
        <w:t>or</w:t>
      </w:r>
      <w:r w:rsidR="00577813" w:rsidRPr="00644A00">
        <w:rPr>
          <w:rFonts w:ascii="Arial" w:hAnsi="Arial" w:cs="Arial"/>
          <w:szCs w:val="24"/>
        </w:rPr>
        <w:t xml:space="preserve"> accept</w:t>
      </w:r>
      <w:r w:rsidR="00A00956" w:rsidRPr="00644A00">
        <w:rPr>
          <w:rFonts w:ascii="Arial" w:hAnsi="Arial" w:cs="Arial"/>
          <w:szCs w:val="24"/>
        </w:rPr>
        <w:t>ing</w:t>
      </w:r>
      <w:r w:rsidR="00577813" w:rsidRPr="00644A00">
        <w:rPr>
          <w:rFonts w:ascii="Arial" w:hAnsi="Arial" w:cs="Arial"/>
          <w:szCs w:val="24"/>
        </w:rPr>
        <w:t xml:space="preserve"> gifts, gratuities, favors, or anything of monetary value from contractors, potential contractors, or parties to sub-agreements. Depending upon the circumstances, exceptions to this provision may be granted only in situations where the financial interest is not substantial or the gift is an unsolicited item of minimum value. </w:t>
      </w:r>
    </w:p>
    <w:p w14:paraId="2B16CE90" w14:textId="05C48DD0" w:rsidR="00A00956" w:rsidRPr="00644A00" w:rsidRDefault="00322A44" w:rsidP="00A00956">
      <w:pPr>
        <w:pStyle w:val="ListParagraph"/>
        <w:numPr>
          <w:ilvl w:val="0"/>
          <w:numId w:val="11"/>
        </w:numPr>
        <w:rPr>
          <w:rFonts w:ascii="Arial" w:hAnsi="Arial" w:cs="Arial"/>
          <w:szCs w:val="24"/>
        </w:rPr>
      </w:pPr>
      <w:r w:rsidRPr="00644A00">
        <w:rPr>
          <w:rFonts w:ascii="Arial" w:hAnsi="Arial" w:cs="Arial"/>
          <w:szCs w:val="24"/>
        </w:rPr>
        <w:t xml:space="preserve">An employee, officer, or agent of </w:t>
      </w:r>
      <w:r w:rsidR="006B7861" w:rsidRPr="00644A00">
        <w:rPr>
          <w:rFonts w:ascii="Arial" w:hAnsi="Arial" w:cs="Arial"/>
          <w:szCs w:val="24"/>
        </w:rPr>
        <w:t xml:space="preserve">the </w:t>
      </w:r>
      <w:r w:rsidR="00E12496" w:rsidRPr="00644A00">
        <w:rPr>
          <w:rFonts w:ascii="Arial" w:hAnsi="Arial" w:cs="Arial"/>
          <w:szCs w:val="24"/>
        </w:rPr>
        <w:t>Organization</w:t>
      </w:r>
      <w:r w:rsidRPr="00644A00">
        <w:rPr>
          <w:rFonts w:ascii="Arial" w:hAnsi="Arial" w:cs="Arial"/>
          <w:szCs w:val="24"/>
        </w:rPr>
        <w:t xml:space="preserve"> shall be careful to ensure that they are involved in no real, apparent, or potential violation of this provision. </w:t>
      </w:r>
    </w:p>
    <w:p w14:paraId="7F581357" w14:textId="77777777" w:rsidR="002E575D" w:rsidRPr="00FC7417" w:rsidRDefault="002E575D">
      <w:pPr>
        <w:spacing w:before="0" w:after="0" w:line="240" w:lineRule="auto"/>
        <w:rPr>
          <w:rFonts w:ascii="Arial" w:hAnsi="Arial" w:cs="Arial"/>
          <w:b/>
          <w:bCs/>
          <w:szCs w:val="24"/>
        </w:rPr>
      </w:pPr>
      <w:r w:rsidRPr="00FC7417">
        <w:rPr>
          <w:rFonts w:ascii="Arial" w:hAnsi="Arial" w:cs="Arial"/>
          <w:b/>
          <w:bCs/>
          <w:szCs w:val="24"/>
        </w:rPr>
        <w:br w:type="page"/>
      </w:r>
    </w:p>
    <w:p w14:paraId="42C6E176" w14:textId="65F19117" w:rsidR="00725532" w:rsidRPr="00644A00" w:rsidRDefault="00725532" w:rsidP="00322A44">
      <w:pPr>
        <w:rPr>
          <w:rFonts w:ascii="Arial" w:hAnsi="Arial" w:cs="Arial"/>
          <w:szCs w:val="24"/>
        </w:rPr>
      </w:pPr>
      <w:r w:rsidRPr="00644A00">
        <w:rPr>
          <w:rFonts w:ascii="Arial" w:hAnsi="Arial" w:cs="Arial"/>
          <w:b/>
          <w:bCs/>
          <w:szCs w:val="24"/>
        </w:rPr>
        <w:lastRenderedPageBreak/>
        <w:t>Duty to Disclose</w:t>
      </w:r>
    </w:p>
    <w:p w14:paraId="74D30228" w14:textId="534083AF" w:rsidR="00725532" w:rsidRPr="00644A00" w:rsidRDefault="00725532" w:rsidP="00725532">
      <w:pPr>
        <w:pStyle w:val="ListParagraph"/>
        <w:numPr>
          <w:ilvl w:val="0"/>
          <w:numId w:val="16"/>
        </w:numPr>
        <w:rPr>
          <w:rFonts w:ascii="Arial" w:hAnsi="Arial" w:cs="Arial"/>
          <w:szCs w:val="24"/>
        </w:rPr>
      </w:pPr>
      <w:r w:rsidRPr="00644A00">
        <w:rPr>
          <w:rFonts w:ascii="Arial" w:hAnsi="Arial" w:cs="Arial"/>
          <w:szCs w:val="24"/>
        </w:rPr>
        <w:t xml:space="preserve">In connection with any real, apparent, or possible conflicts of interest, the employee, officer, or agent of </w:t>
      </w:r>
      <w:r w:rsidR="006B7861" w:rsidRPr="00644A00">
        <w:rPr>
          <w:rFonts w:ascii="Arial" w:hAnsi="Arial" w:cs="Arial"/>
          <w:szCs w:val="24"/>
        </w:rPr>
        <w:t xml:space="preserve">the </w:t>
      </w:r>
      <w:r w:rsidR="00E12496" w:rsidRPr="00644A00">
        <w:rPr>
          <w:rFonts w:ascii="Arial" w:hAnsi="Arial" w:cs="Arial"/>
          <w:szCs w:val="24"/>
        </w:rPr>
        <w:t>Organization</w:t>
      </w:r>
      <w:r w:rsidR="006B7861" w:rsidRPr="00644A00">
        <w:rPr>
          <w:rFonts w:ascii="Arial" w:hAnsi="Arial" w:cs="Arial"/>
          <w:szCs w:val="24"/>
        </w:rPr>
        <w:t xml:space="preserve"> </w:t>
      </w:r>
      <w:r w:rsidRPr="00644A00">
        <w:rPr>
          <w:rFonts w:ascii="Arial" w:hAnsi="Arial" w:cs="Arial"/>
          <w:szCs w:val="24"/>
        </w:rPr>
        <w:t xml:space="preserve">must disclose the conflict and must be given the opportunity to disclose all material facts to the </w:t>
      </w:r>
      <w:r w:rsidR="00AB4DD6" w:rsidRPr="00644A00">
        <w:rPr>
          <w:rFonts w:ascii="Arial" w:hAnsi="Arial" w:cs="Arial"/>
          <w:szCs w:val="24"/>
        </w:rPr>
        <w:t>directors and members of committees with board-delegated powers</w:t>
      </w:r>
      <w:r w:rsidRPr="00644A00">
        <w:rPr>
          <w:rFonts w:ascii="Arial" w:hAnsi="Arial" w:cs="Arial"/>
          <w:szCs w:val="24"/>
        </w:rPr>
        <w:t xml:space="preserve"> considering the proposed transaction or arrangement.</w:t>
      </w:r>
    </w:p>
    <w:p w14:paraId="0B01909E" w14:textId="28A7F951" w:rsidR="00AF4185" w:rsidRPr="00644A00" w:rsidRDefault="00AF4185" w:rsidP="00AF4185">
      <w:pPr>
        <w:pStyle w:val="ListParagraph"/>
        <w:numPr>
          <w:ilvl w:val="0"/>
          <w:numId w:val="16"/>
        </w:numPr>
        <w:rPr>
          <w:rFonts w:ascii="Arial" w:hAnsi="Arial" w:cs="Arial"/>
          <w:szCs w:val="24"/>
        </w:rPr>
      </w:pPr>
      <w:r w:rsidRPr="00644A00">
        <w:rPr>
          <w:rFonts w:ascii="Arial" w:hAnsi="Arial" w:cs="Arial"/>
          <w:szCs w:val="24"/>
        </w:rPr>
        <w:t xml:space="preserve">If the board or committee has reasonable cause to believe that an employee, officer, or agent of </w:t>
      </w:r>
      <w:r w:rsidR="006B7861" w:rsidRPr="00644A00">
        <w:rPr>
          <w:rFonts w:ascii="Arial" w:hAnsi="Arial" w:cs="Arial"/>
          <w:szCs w:val="24"/>
        </w:rPr>
        <w:t xml:space="preserve">the </w:t>
      </w:r>
      <w:r w:rsidR="00E12496" w:rsidRPr="00644A00">
        <w:rPr>
          <w:rFonts w:ascii="Arial" w:hAnsi="Arial" w:cs="Arial"/>
          <w:szCs w:val="24"/>
        </w:rPr>
        <w:t xml:space="preserve">Organization </w:t>
      </w:r>
      <w:r w:rsidRPr="00644A00">
        <w:rPr>
          <w:rFonts w:ascii="Arial" w:hAnsi="Arial" w:cs="Arial"/>
          <w:szCs w:val="24"/>
        </w:rPr>
        <w:t>has failed to disclose a violation of this Code of Conduct, it shall inform them of the basis for such belief and afford them an opportunity to explain the alleged failure to disclose.</w:t>
      </w:r>
    </w:p>
    <w:p w14:paraId="03627030" w14:textId="77777777" w:rsidR="000D4D19" w:rsidRPr="00644A00" w:rsidRDefault="000D4D19" w:rsidP="000D4D19">
      <w:pPr>
        <w:rPr>
          <w:rFonts w:ascii="Arial" w:hAnsi="Arial" w:cs="Arial"/>
          <w:szCs w:val="24"/>
        </w:rPr>
      </w:pPr>
      <w:r w:rsidRPr="00644A00">
        <w:rPr>
          <w:rFonts w:ascii="Arial" w:hAnsi="Arial" w:cs="Arial"/>
          <w:b/>
          <w:bCs/>
          <w:szCs w:val="24"/>
        </w:rPr>
        <w:t>Administration</w:t>
      </w:r>
    </w:p>
    <w:p w14:paraId="72769E94" w14:textId="21D08DEE" w:rsidR="000D4D19" w:rsidRPr="00644A00" w:rsidRDefault="000D4D19" w:rsidP="000D4D19">
      <w:pPr>
        <w:pStyle w:val="ListParagraph"/>
        <w:numPr>
          <w:ilvl w:val="0"/>
          <w:numId w:val="12"/>
        </w:numPr>
        <w:rPr>
          <w:rFonts w:ascii="Arial" w:hAnsi="Arial" w:cs="Arial"/>
          <w:szCs w:val="24"/>
        </w:rPr>
      </w:pPr>
      <w:r w:rsidRPr="00644A00">
        <w:rPr>
          <w:rFonts w:ascii="Arial" w:hAnsi="Arial" w:cs="Arial"/>
          <w:szCs w:val="24"/>
        </w:rPr>
        <w:t xml:space="preserve">Any employee, officer, or agent of </w:t>
      </w:r>
      <w:r w:rsidR="006B7861" w:rsidRPr="00644A00">
        <w:rPr>
          <w:rFonts w:ascii="Arial" w:hAnsi="Arial" w:cs="Arial"/>
          <w:szCs w:val="24"/>
        </w:rPr>
        <w:t xml:space="preserve">the </w:t>
      </w:r>
      <w:r w:rsidR="00E12496" w:rsidRPr="00644A00">
        <w:rPr>
          <w:rFonts w:ascii="Arial" w:hAnsi="Arial" w:cs="Arial"/>
          <w:szCs w:val="24"/>
        </w:rPr>
        <w:t xml:space="preserve">Organization </w:t>
      </w:r>
      <w:r w:rsidRPr="00644A00">
        <w:rPr>
          <w:rFonts w:ascii="Arial" w:hAnsi="Arial" w:cs="Arial"/>
          <w:szCs w:val="24"/>
        </w:rPr>
        <w:t xml:space="preserve">should report violations of this Code of Conduct to their supervisor, or to the Executive Director. </w:t>
      </w:r>
    </w:p>
    <w:p w14:paraId="4BAE75FF" w14:textId="77777777" w:rsidR="000D4D19" w:rsidRPr="00644A00" w:rsidRDefault="000D4D19" w:rsidP="000D4D19">
      <w:pPr>
        <w:pStyle w:val="ListParagraph"/>
        <w:numPr>
          <w:ilvl w:val="0"/>
          <w:numId w:val="12"/>
        </w:numPr>
        <w:rPr>
          <w:rFonts w:ascii="Arial" w:hAnsi="Arial" w:cs="Arial"/>
          <w:szCs w:val="24"/>
        </w:rPr>
      </w:pPr>
      <w:r w:rsidRPr="00644A00">
        <w:rPr>
          <w:rFonts w:ascii="Arial" w:hAnsi="Arial" w:cs="Arial"/>
          <w:szCs w:val="24"/>
        </w:rPr>
        <w:t xml:space="preserve">There will be no retaliation against any party who makes a good faith complaint concerning violations of this Code of Conduct, regardless of whether it is ultimately determined that such violation has in fact occurred. Nor will there be any retaliation against any party who provides information </w:t>
      </w:r>
      <w:proofErr w:type="gramStart"/>
      <w:r w:rsidRPr="00644A00">
        <w:rPr>
          <w:rFonts w:ascii="Arial" w:hAnsi="Arial" w:cs="Arial"/>
          <w:szCs w:val="24"/>
        </w:rPr>
        <w:t>in the course of</w:t>
      </w:r>
      <w:proofErr w:type="gramEnd"/>
      <w:r w:rsidRPr="00644A00">
        <w:rPr>
          <w:rFonts w:ascii="Arial" w:hAnsi="Arial" w:cs="Arial"/>
          <w:szCs w:val="24"/>
        </w:rPr>
        <w:t xml:space="preserve"> an investigation into alleged violations of this Code of Conduct. </w:t>
      </w:r>
    </w:p>
    <w:p w14:paraId="1908D866" w14:textId="62C41666" w:rsidR="000D4D19" w:rsidRPr="00644A00" w:rsidRDefault="000D4D19" w:rsidP="00AB4DD6">
      <w:pPr>
        <w:pStyle w:val="ListParagraph"/>
        <w:numPr>
          <w:ilvl w:val="0"/>
          <w:numId w:val="12"/>
        </w:numPr>
        <w:rPr>
          <w:rFonts w:ascii="Arial" w:hAnsi="Arial" w:cs="Arial"/>
          <w:szCs w:val="24"/>
        </w:rPr>
      </w:pPr>
      <w:r w:rsidRPr="00644A00">
        <w:rPr>
          <w:rFonts w:ascii="Arial" w:hAnsi="Arial" w:cs="Arial"/>
          <w:szCs w:val="24"/>
        </w:rPr>
        <w:t xml:space="preserve">All corporation supervisors have a responsibility to be sensitive to and deal with violations of this Code of Conduct. This responsibility includes monitoring all relevant work activities and contacting a </w:t>
      </w:r>
      <w:proofErr w:type="gramStart"/>
      <w:r w:rsidRPr="00644A00">
        <w:rPr>
          <w:rFonts w:ascii="Arial" w:hAnsi="Arial" w:cs="Arial"/>
          <w:szCs w:val="24"/>
        </w:rPr>
        <w:t>higher level</w:t>
      </w:r>
      <w:proofErr w:type="gramEnd"/>
      <w:r w:rsidRPr="00644A00">
        <w:rPr>
          <w:rFonts w:ascii="Arial" w:hAnsi="Arial" w:cs="Arial"/>
          <w:szCs w:val="24"/>
        </w:rPr>
        <w:t xml:space="preserve"> supervisor or the Executive Director, if it is reasonably believed that a violation of the Code of Conduct has occurred. Any such report shall be investigated regardless of whether a formal complaint has been made.</w:t>
      </w:r>
    </w:p>
    <w:p w14:paraId="7D2ED509" w14:textId="63143381" w:rsidR="00AB4DD6" w:rsidRPr="00644A00" w:rsidRDefault="00AB4DD6" w:rsidP="00AB4DD6">
      <w:pPr>
        <w:rPr>
          <w:rFonts w:ascii="Arial" w:hAnsi="Arial" w:cs="Arial"/>
          <w:b/>
          <w:bCs/>
          <w:szCs w:val="24"/>
        </w:rPr>
      </w:pPr>
      <w:r w:rsidRPr="00644A00">
        <w:rPr>
          <w:rFonts w:ascii="Arial" w:hAnsi="Arial" w:cs="Arial"/>
          <w:b/>
          <w:bCs/>
          <w:szCs w:val="24"/>
        </w:rPr>
        <w:t>Determining Whether a Conflict of Interest Exists</w:t>
      </w:r>
    </w:p>
    <w:p w14:paraId="47F930F8" w14:textId="68C5AD2B" w:rsidR="00AB4DD6" w:rsidRPr="00644A00" w:rsidRDefault="00AB4DD6" w:rsidP="00AB4DD6">
      <w:pPr>
        <w:pStyle w:val="ListParagraph"/>
        <w:numPr>
          <w:ilvl w:val="0"/>
          <w:numId w:val="18"/>
        </w:numPr>
        <w:rPr>
          <w:rFonts w:ascii="Arial" w:hAnsi="Arial" w:cs="Arial"/>
          <w:szCs w:val="24"/>
        </w:rPr>
      </w:pPr>
      <w:r w:rsidRPr="00644A00">
        <w:rPr>
          <w:rFonts w:ascii="Arial" w:hAnsi="Arial" w:cs="Arial"/>
          <w:szCs w:val="24"/>
        </w:rPr>
        <w:t xml:space="preserve">After disclosure of the real, apparent, or possible conflict of interest and all material facts, and after any discussion with </w:t>
      </w:r>
      <w:r w:rsidR="004B6A6E" w:rsidRPr="00644A00">
        <w:rPr>
          <w:rFonts w:ascii="Arial" w:hAnsi="Arial" w:cs="Arial"/>
          <w:szCs w:val="24"/>
        </w:rPr>
        <w:t>the board or committee, the interested person shall leave the board or committee meeting while the determination of a conflict of interest is discussed and voted upon. The remaining board or committee members shall decide if a conflict of interest exists.</w:t>
      </w:r>
    </w:p>
    <w:p w14:paraId="0B434DD8" w14:textId="35055AA5" w:rsidR="005C10B5" w:rsidRPr="00644A00" w:rsidRDefault="005C10B5" w:rsidP="005C10B5">
      <w:pPr>
        <w:rPr>
          <w:rFonts w:ascii="Arial" w:hAnsi="Arial" w:cs="Arial"/>
          <w:szCs w:val="24"/>
        </w:rPr>
      </w:pPr>
      <w:r w:rsidRPr="00644A00">
        <w:rPr>
          <w:rFonts w:ascii="Arial" w:hAnsi="Arial" w:cs="Arial"/>
          <w:b/>
          <w:bCs/>
          <w:szCs w:val="24"/>
        </w:rPr>
        <w:t>Procedures for Addressing the Conflict of Interest</w:t>
      </w:r>
    </w:p>
    <w:p w14:paraId="29734662" w14:textId="6B93510C" w:rsidR="005C10B5" w:rsidRPr="00644A00" w:rsidRDefault="005C10B5" w:rsidP="005C10B5">
      <w:pPr>
        <w:pStyle w:val="ListParagraph"/>
        <w:numPr>
          <w:ilvl w:val="0"/>
          <w:numId w:val="19"/>
        </w:numPr>
        <w:rPr>
          <w:rFonts w:ascii="Arial" w:hAnsi="Arial" w:cs="Arial"/>
          <w:szCs w:val="24"/>
        </w:rPr>
      </w:pPr>
      <w:r w:rsidRPr="00644A00">
        <w:rPr>
          <w:rFonts w:ascii="Arial" w:hAnsi="Arial" w:cs="Arial"/>
          <w:szCs w:val="24"/>
        </w:rPr>
        <w:t xml:space="preserve">An interested person may make a presentation at the board or committee meeting, but after such presentation, they shall leave the meeting during the discussion of, and the vote on, the transaction or arrangement that results in </w:t>
      </w:r>
      <w:proofErr w:type="gramStart"/>
      <w:r w:rsidRPr="00644A00">
        <w:rPr>
          <w:rFonts w:ascii="Arial" w:hAnsi="Arial" w:cs="Arial"/>
          <w:szCs w:val="24"/>
        </w:rPr>
        <w:t>the conflict</w:t>
      </w:r>
      <w:proofErr w:type="gramEnd"/>
      <w:r w:rsidRPr="00644A00">
        <w:rPr>
          <w:rFonts w:ascii="Arial" w:hAnsi="Arial" w:cs="Arial"/>
          <w:szCs w:val="24"/>
        </w:rPr>
        <w:t xml:space="preserve"> of interest. </w:t>
      </w:r>
    </w:p>
    <w:p w14:paraId="0D9931EC" w14:textId="2BA26D7E" w:rsidR="005C10B5" w:rsidRPr="00644A00" w:rsidRDefault="005C10B5" w:rsidP="005C10B5">
      <w:pPr>
        <w:pStyle w:val="ListParagraph"/>
        <w:numPr>
          <w:ilvl w:val="0"/>
          <w:numId w:val="19"/>
        </w:numPr>
        <w:rPr>
          <w:rFonts w:ascii="Arial" w:hAnsi="Arial" w:cs="Arial"/>
          <w:szCs w:val="24"/>
        </w:rPr>
      </w:pPr>
      <w:r w:rsidRPr="00644A00">
        <w:rPr>
          <w:rFonts w:ascii="Arial" w:hAnsi="Arial" w:cs="Arial"/>
          <w:szCs w:val="24"/>
        </w:rPr>
        <w:t xml:space="preserve">The chairperson of the board or committee shall, if appropriate, appoint a disinterested person or committee to investigate alternatives to the proposed transaction or arrangement. </w:t>
      </w:r>
    </w:p>
    <w:p w14:paraId="114F46FB" w14:textId="530E325F" w:rsidR="005C10B5" w:rsidRPr="00644A00" w:rsidRDefault="005C10B5" w:rsidP="005C10B5">
      <w:pPr>
        <w:pStyle w:val="ListParagraph"/>
        <w:numPr>
          <w:ilvl w:val="0"/>
          <w:numId w:val="19"/>
        </w:numPr>
        <w:rPr>
          <w:rFonts w:ascii="Arial" w:hAnsi="Arial" w:cs="Arial"/>
          <w:szCs w:val="24"/>
        </w:rPr>
      </w:pPr>
      <w:r w:rsidRPr="00644A00">
        <w:rPr>
          <w:rFonts w:ascii="Arial" w:hAnsi="Arial" w:cs="Arial"/>
          <w:szCs w:val="24"/>
        </w:rPr>
        <w:lastRenderedPageBreak/>
        <w:t xml:space="preserve">After exercising due diligence, the board or committee shall determine whether </w:t>
      </w:r>
      <w:r w:rsidR="004B0FA7" w:rsidRPr="00644A00">
        <w:rPr>
          <w:rFonts w:ascii="Arial" w:hAnsi="Arial" w:cs="Arial"/>
          <w:szCs w:val="24"/>
        </w:rPr>
        <w:t xml:space="preserve">the </w:t>
      </w:r>
      <w:r w:rsidR="00E12496" w:rsidRPr="00644A00">
        <w:rPr>
          <w:rFonts w:ascii="Arial" w:hAnsi="Arial" w:cs="Arial"/>
          <w:szCs w:val="24"/>
        </w:rPr>
        <w:t xml:space="preserve">Organization </w:t>
      </w:r>
      <w:r w:rsidRPr="00644A00">
        <w:rPr>
          <w:rFonts w:ascii="Arial" w:hAnsi="Arial" w:cs="Arial"/>
          <w:szCs w:val="24"/>
        </w:rPr>
        <w:t xml:space="preserve">can obtain a more advantageous transaction or arrangement with reasonable efforts from a person or entity that would not give rise to a conflict of interest. </w:t>
      </w:r>
    </w:p>
    <w:p w14:paraId="0DDE4458" w14:textId="42E80A2D" w:rsidR="005C10B5" w:rsidRPr="00644A00" w:rsidRDefault="005C10B5" w:rsidP="005C10B5">
      <w:pPr>
        <w:pStyle w:val="ListParagraph"/>
        <w:numPr>
          <w:ilvl w:val="0"/>
          <w:numId w:val="19"/>
        </w:numPr>
        <w:rPr>
          <w:rFonts w:ascii="Arial" w:hAnsi="Arial" w:cs="Arial"/>
          <w:szCs w:val="24"/>
        </w:rPr>
      </w:pPr>
      <w:r w:rsidRPr="00644A00">
        <w:rPr>
          <w:rFonts w:ascii="Arial" w:hAnsi="Arial" w:cs="Arial"/>
          <w:szCs w:val="24"/>
        </w:rPr>
        <w:t xml:space="preserve">If a more advantageous transaction or arrangement is not reasonably attainable under circumstances that would not give rise to a conflict of interest, the board or committee shall determine by a majority vote of the disinterested directors whether the transaction or arrangement is in </w:t>
      </w:r>
      <w:r w:rsidR="004B0FA7" w:rsidRPr="00644A00">
        <w:rPr>
          <w:rFonts w:ascii="Arial" w:hAnsi="Arial" w:cs="Arial"/>
          <w:szCs w:val="24"/>
        </w:rPr>
        <w:t xml:space="preserve">the </w:t>
      </w:r>
      <w:r w:rsidR="00E12496" w:rsidRPr="00644A00">
        <w:rPr>
          <w:rFonts w:ascii="Arial" w:hAnsi="Arial" w:cs="Arial"/>
          <w:szCs w:val="24"/>
        </w:rPr>
        <w:t xml:space="preserve">Organization’s </w:t>
      </w:r>
      <w:r w:rsidRPr="00644A00">
        <w:rPr>
          <w:rFonts w:ascii="Arial" w:hAnsi="Arial" w:cs="Arial"/>
          <w:szCs w:val="24"/>
        </w:rPr>
        <w:t xml:space="preserve">best interest and for its own benefit and whether the transaction is fair and reasonable to </w:t>
      </w:r>
      <w:r w:rsidR="004B0FA7" w:rsidRPr="00644A00">
        <w:rPr>
          <w:rFonts w:ascii="Arial" w:hAnsi="Arial" w:cs="Arial"/>
          <w:szCs w:val="24"/>
        </w:rPr>
        <w:t xml:space="preserve">the </w:t>
      </w:r>
      <w:r w:rsidR="00E12496" w:rsidRPr="00644A00">
        <w:rPr>
          <w:rFonts w:ascii="Arial" w:hAnsi="Arial" w:cs="Arial"/>
          <w:szCs w:val="24"/>
        </w:rPr>
        <w:t>Organization</w:t>
      </w:r>
      <w:r w:rsidR="004B0FA7" w:rsidRPr="00644A00">
        <w:rPr>
          <w:rFonts w:ascii="Arial" w:hAnsi="Arial" w:cs="Arial"/>
          <w:szCs w:val="24"/>
        </w:rPr>
        <w:t xml:space="preserve"> </w:t>
      </w:r>
      <w:r w:rsidRPr="00644A00">
        <w:rPr>
          <w:rFonts w:ascii="Arial" w:hAnsi="Arial" w:cs="Arial"/>
          <w:szCs w:val="24"/>
        </w:rPr>
        <w:t>and shall make its decision as to whether to enter into the transaction or arrangement in conformity with such determination.</w:t>
      </w:r>
    </w:p>
    <w:p w14:paraId="0F359AAA" w14:textId="01AFE0C3" w:rsidR="00322A44" w:rsidRPr="00644A00" w:rsidRDefault="005C71F3" w:rsidP="00322A44">
      <w:pPr>
        <w:rPr>
          <w:rFonts w:ascii="Arial" w:hAnsi="Arial" w:cs="Arial"/>
          <w:szCs w:val="24"/>
        </w:rPr>
      </w:pPr>
      <w:r w:rsidRPr="00644A00">
        <w:rPr>
          <w:rFonts w:ascii="Arial" w:hAnsi="Arial" w:cs="Arial"/>
          <w:b/>
          <w:bCs/>
          <w:szCs w:val="24"/>
        </w:rPr>
        <w:t>Violations of the Conflicts of Interest Policy</w:t>
      </w:r>
    </w:p>
    <w:p w14:paraId="48660EE2" w14:textId="227F8803" w:rsidR="00946DEF" w:rsidRPr="00644A00" w:rsidRDefault="00DF6E06" w:rsidP="00946DEF">
      <w:pPr>
        <w:pStyle w:val="ListParagraph"/>
        <w:numPr>
          <w:ilvl w:val="0"/>
          <w:numId w:val="13"/>
        </w:numPr>
        <w:rPr>
          <w:rFonts w:ascii="Arial" w:hAnsi="Arial" w:cs="Arial"/>
          <w:szCs w:val="24"/>
        </w:rPr>
      </w:pPr>
      <w:r w:rsidRPr="00644A00">
        <w:rPr>
          <w:rFonts w:ascii="Arial" w:hAnsi="Arial" w:cs="Arial"/>
          <w:szCs w:val="24"/>
        </w:rPr>
        <w:t xml:space="preserve">Any employee, officer, or agent of </w:t>
      </w:r>
      <w:r w:rsidR="004B0FA7" w:rsidRPr="00644A00">
        <w:rPr>
          <w:rFonts w:ascii="Arial" w:hAnsi="Arial" w:cs="Arial"/>
          <w:szCs w:val="24"/>
        </w:rPr>
        <w:t xml:space="preserve">the </w:t>
      </w:r>
      <w:r w:rsidR="00E12496" w:rsidRPr="00644A00">
        <w:rPr>
          <w:rFonts w:ascii="Arial" w:hAnsi="Arial" w:cs="Arial"/>
          <w:szCs w:val="24"/>
        </w:rPr>
        <w:t xml:space="preserve">Organization </w:t>
      </w:r>
      <w:r w:rsidRPr="00644A00">
        <w:rPr>
          <w:rFonts w:ascii="Arial" w:hAnsi="Arial" w:cs="Arial"/>
          <w:szCs w:val="24"/>
        </w:rPr>
        <w:t xml:space="preserve">determined to have violated this Code of Conduct shall be subject to </w:t>
      </w:r>
      <w:r w:rsidR="009E74EA" w:rsidRPr="00644A00">
        <w:rPr>
          <w:rFonts w:ascii="Arial" w:hAnsi="Arial" w:cs="Arial"/>
          <w:szCs w:val="24"/>
        </w:rPr>
        <w:t xml:space="preserve">appropriate </w:t>
      </w:r>
      <w:r w:rsidRPr="00644A00">
        <w:rPr>
          <w:rFonts w:ascii="Arial" w:hAnsi="Arial" w:cs="Arial"/>
          <w:szCs w:val="24"/>
        </w:rPr>
        <w:t xml:space="preserve">administrative and disciplinary actions, up to and including termination. </w:t>
      </w:r>
    </w:p>
    <w:p w14:paraId="60D7C6D2" w14:textId="4FE92A78" w:rsidR="002D6C84" w:rsidRPr="00644A00" w:rsidRDefault="002D6C84" w:rsidP="002D6C84">
      <w:pPr>
        <w:rPr>
          <w:rFonts w:ascii="Arial" w:hAnsi="Arial" w:cs="Arial"/>
          <w:szCs w:val="24"/>
        </w:rPr>
      </w:pPr>
      <w:r w:rsidRPr="00644A00">
        <w:rPr>
          <w:rFonts w:ascii="Arial" w:hAnsi="Arial" w:cs="Arial"/>
          <w:b/>
          <w:bCs/>
          <w:szCs w:val="24"/>
        </w:rPr>
        <w:t>Records of Proceedings</w:t>
      </w:r>
    </w:p>
    <w:p w14:paraId="3F0F1B41" w14:textId="69D85979" w:rsidR="002D6C84" w:rsidRPr="00644A00" w:rsidRDefault="002D6C84" w:rsidP="002D6C84">
      <w:pPr>
        <w:pStyle w:val="ListParagraph"/>
        <w:numPr>
          <w:ilvl w:val="0"/>
          <w:numId w:val="20"/>
        </w:numPr>
        <w:rPr>
          <w:rFonts w:ascii="Arial" w:hAnsi="Arial" w:cs="Arial"/>
          <w:szCs w:val="24"/>
        </w:rPr>
      </w:pPr>
      <w:r w:rsidRPr="00644A00">
        <w:rPr>
          <w:rFonts w:ascii="Arial" w:hAnsi="Arial" w:cs="Arial"/>
          <w:szCs w:val="24"/>
        </w:rPr>
        <w:t xml:space="preserve">The minutes of the board and all committees with board-delegated powers shall contain – </w:t>
      </w:r>
    </w:p>
    <w:p w14:paraId="2B8D6F33" w14:textId="69D4EBCD" w:rsidR="002D6C84" w:rsidRPr="00644A00" w:rsidRDefault="002D6C84" w:rsidP="002D6C84">
      <w:pPr>
        <w:pStyle w:val="ListParagraph"/>
        <w:numPr>
          <w:ilvl w:val="1"/>
          <w:numId w:val="20"/>
        </w:numPr>
        <w:rPr>
          <w:rFonts w:ascii="Arial" w:hAnsi="Arial" w:cs="Arial"/>
          <w:szCs w:val="24"/>
        </w:rPr>
      </w:pPr>
      <w:r w:rsidRPr="00644A00">
        <w:rPr>
          <w:rFonts w:ascii="Arial" w:hAnsi="Arial" w:cs="Arial"/>
          <w:szCs w:val="24"/>
        </w:rPr>
        <w:t xml:space="preserve">The names of the </w:t>
      </w:r>
      <w:proofErr w:type="gramStart"/>
      <w:r w:rsidRPr="00644A00">
        <w:rPr>
          <w:rFonts w:ascii="Arial" w:hAnsi="Arial" w:cs="Arial"/>
          <w:szCs w:val="24"/>
        </w:rPr>
        <w:t>persons</w:t>
      </w:r>
      <w:proofErr w:type="gramEnd"/>
      <w:r w:rsidRPr="00644A00">
        <w:rPr>
          <w:rFonts w:ascii="Arial" w:hAnsi="Arial" w:cs="Arial"/>
          <w:szCs w:val="24"/>
        </w:rPr>
        <w:t xml:space="preserve"> who disclosed or otherwise were found to have a real or apparent conflict of interest, the nature of the conflict, any action taken to determine whether a conflict was present, and the </w:t>
      </w:r>
      <w:proofErr w:type="gramStart"/>
      <w:r w:rsidRPr="00644A00">
        <w:rPr>
          <w:rFonts w:ascii="Arial" w:hAnsi="Arial" w:cs="Arial"/>
          <w:szCs w:val="24"/>
        </w:rPr>
        <w:t>board’s</w:t>
      </w:r>
      <w:proofErr w:type="gramEnd"/>
      <w:r w:rsidRPr="00644A00">
        <w:rPr>
          <w:rFonts w:ascii="Arial" w:hAnsi="Arial" w:cs="Arial"/>
          <w:szCs w:val="24"/>
        </w:rPr>
        <w:t xml:space="preserve"> or committee’s decision as to whether a conflict of interest in fact existed. </w:t>
      </w:r>
    </w:p>
    <w:p w14:paraId="286701F3" w14:textId="68866126" w:rsidR="002D6C84" w:rsidRPr="00644A00" w:rsidRDefault="002D6C84" w:rsidP="002D6C84">
      <w:pPr>
        <w:pStyle w:val="ListParagraph"/>
        <w:numPr>
          <w:ilvl w:val="1"/>
          <w:numId w:val="20"/>
        </w:numPr>
        <w:rPr>
          <w:rFonts w:ascii="Arial" w:hAnsi="Arial" w:cs="Arial"/>
          <w:szCs w:val="24"/>
        </w:rPr>
      </w:pPr>
      <w:r w:rsidRPr="00644A00">
        <w:rPr>
          <w:rFonts w:ascii="Arial" w:hAnsi="Arial" w:cs="Arial"/>
          <w:szCs w:val="24"/>
        </w:rPr>
        <w:t xml:space="preserve">The names of the </w:t>
      </w:r>
      <w:proofErr w:type="gramStart"/>
      <w:r w:rsidRPr="00644A00">
        <w:rPr>
          <w:rFonts w:ascii="Arial" w:hAnsi="Arial" w:cs="Arial"/>
          <w:szCs w:val="24"/>
        </w:rPr>
        <w:t>persons</w:t>
      </w:r>
      <w:proofErr w:type="gramEnd"/>
      <w:r w:rsidRPr="00644A00">
        <w:rPr>
          <w:rFonts w:ascii="Arial" w:hAnsi="Arial" w:cs="Arial"/>
          <w:szCs w:val="24"/>
        </w:rPr>
        <w:t xml:space="preserve"> who were present for discussions and votes related to the transaction or arrangement, the content of the discussion, including any alternatives to the proposed transaction or arrangement, and a record of any votes taken in connection therewith. </w:t>
      </w:r>
    </w:p>
    <w:p w14:paraId="40602B50" w14:textId="2C865A3A" w:rsidR="009E74EA" w:rsidRPr="00644A00" w:rsidRDefault="009E74EA" w:rsidP="009E74EA">
      <w:pPr>
        <w:rPr>
          <w:rFonts w:ascii="Arial" w:hAnsi="Arial" w:cs="Arial"/>
          <w:szCs w:val="24"/>
        </w:rPr>
      </w:pPr>
      <w:r w:rsidRPr="00644A00">
        <w:rPr>
          <w:rFonts w:ascii="Arial" w:hAnsi="Arial" w:cs="Arial"/>
          <w:b/>
          <w:bCs/>
          <w:szCs w:val="24"/>
        </w:rPr>
        <w:t>Dissemination</w:t>
      </w:r>
    </w:p>
    <w:p w14:paraId="71DA6028" w14:textId="6BFBC3A4" w:rsidR="000A3E1A" w:rsidRPr="00644A00" w:rsidRDefault="00D96A02" w:rsidP="00422B81">
      <w:pPr>
        <w:pStyle w:val="ListParagraph"/>
        <w:numPr>
          <w:ilvl w:val="0"/>
          <w:numId w:val="14"/>
        </w:numPr>
        <w:rPr>
          <w:rFonts w:ascii="Arial" w:hAnsi="Arial" w:cs="Arial"/>
          <w:szCs w:val="24"/>
        </w:rPr>
      </w:pPr>
      <w:r w:rsidRPr="00644A00">
        <w:rPr>
          <w:rFonts w:ascii="Arial" w:hAnsi="Arial" w:cs="Arial"/>
          <w:szCs w:val="24"/>
        </w:rPr>
        <w:t xml:space="preserve">Any employee, officer, or agent of </w:t>
      </w:r>
      <w:r w:rsidR="004B0FA7" w:rsidRPr="00644A00">
        <w:rPr>
          <w:rFonts w:ascii="Arial" w:hAnsi="Arial" w:cs="Arial"/>
          <w:szCs w:val="24"/>
        </w:rPr>
        <w:t xml:space="preserve">the </w:t>
      </w:r>
      <w:r w:rsidR="00E12496" w:rsidRPr="00644A00">
        <w:rPr>
          <w:rFonts w:ascii="Arial" w:hAnsi="Arial" w:cs="Arial"/>
          <w:szCs w:val="24"/>
        </w:rPr>
        <w:t>Organization</w:t>
      </w:r>
      <w:r w:rsidR="004B0FA7" w:rsidRPr="00644A00">
        <w:rPr>
          <w:rFonts w:ascii="Arial" w:hAnsi="Arial" w:cs="Arial"/>
          <w:szCs w:val="24"/>
        </w:rPr>
        <w:t xml:space="preserve"> </w:t>
      </w:r>
      <w:r w:rsidRPr="00644A00">
        <w:rPr>
          <w:rFonts w:ascii="Arial" w:hAnsi="Arial" w:cs="Arial"/>
          <w:szCs w:val="24"/>
        </w:rPr>
        <w:t xml:space="preserve">shall be informed of this Code of Conduct when this Code is adopted, and/or when they are initially retained by </w:t>
      </w:r>
      <w:r w:rsidR="004B0FA7" w:rsidRPr="00644A00">
        <w:rPr>
          <w:rFonts w:ascii="Arial" w:hAnsi="Arial" w:cs="Arial"/>
          <w:szCs w:val="24"/>
        </w:rPr>
        <w:t xml:space="preserve">the </w:t>
      </w:r>
      <w:r w:rsidR="00E12496" w:rsidRPr="00644A00">
        <w:rPr>
          <w:rFonts w:ascii="Arial" w:hAnsi="Arial" w:cs="Arial"/>
          <w:szCs w:val="24"/>
        </w:rPr>
        <w:t>Organization</w:t>
      </w:r>
      <w:r w:rsidRPr="00644A00">
        <w:rPr>
          <w:rFonts w:ascii="Arial" w:hAnsi="Arial" w:cs="Arial"/>
          <w:szCs w:val="24"/>
        </w:rPr>
        <w:t>, and on an annual basis thereafter.</w:t>
      </w:r>
    </w:p>
    <w:p w14:paraId="26722498" w14:textId="713B7802" w:rsidR="00743A15" w:rsidRPr="00644A00" w:rsidRDefault="00743A15" w:rsidP="00743A15">
      <w:pPr>
        <w:pStyle w:val="ListParagraph"/>
        <w:numPr>
          <w:ilvl w:val="0"/>
          <w:numId w:val="14"/>
        </w:numPr>
        <w:rPr>
          <w:rFonts w:ascii="Arial" w:hAnsi="Arial" w:cs="Arial"/>
          <w:szCs w:val="24"/>
        </w:rPr>
      </w:pPr>
      <w:r w:rsidRPr="00644A00">
        <w:rPr>
          <w:rFonts w:ascii="Arial" w:hAnsi="Arial" w:cs="Arial"/>
          <w:szCs w:val="24"/>
        </w:rPr>
        <w:t>Each director, officer, and member of a committee with board-delegated powers shall annually</w:t>
      </w:r>
      <w:r w:rsidR="003F7C07" w:rsidRPr="00644A00">
        <w:rPr>
          <w:rFonts w:ascii="Arial" w:hAnsi="Arial" w:cs="Arial"/>
          <w:szCs w:val="24"/>
        </w:rPr>
        <w:t>, in January each year,</w:t>
      </w:r>
      <w:r w:rsidRPr="00644A00">
        <w:rPr>
          <w:rFonts w:ascii="Arial" w:hAnsi="Arial" w:cs="Arial"/>
          <w:szCs w:val="24"/>
        </w:rPr>
        <w:t xml:space="preserve"> sign a statement which affirms that such person –</w:t>
      </w:r>
    </w:p>
    <w:p w14:paraId="26D50744" w14:textId="5EDA5935" w:rsidR="00743A15" w:rsidRPr="00644A00" w:rsidRDefault="00743A15" w:rsidP="00743A15">
      <w:pPr>
        <w:pStyle w:val="ListParagraph"/>
        <w:numPr>
          <w:ilvl w:val="1"/>
          <w:numId w:val="14"/>
        </w:numPr>
        <w:rPr>
          <w:rFonts w:ascii="Arial" w:hAnsi="Arial" w:cs="Arial"/>
          <w:szCs w:val="24"/>
        </w:rPr>
      </w:pPr>
      <w:proofErr w:type="gramStart"/>
      <w:r w:rsidRPr="00644A00">
        <w:rPr>
          <w:rFonts w:ascii="Arial" w:hAnsi="Arial" w:cs="Arial"/>
          <w:szCs w:val="24"/>
        </w:rPr>
        <w:t>Has</w:t>
      </w:r>
      <w:proofErr w:type="gramEnd"/>
      <w:r w:rsidRPr="00644A00">
        <w:rPr>
          <w:rFonts w:ascii="Arial" w:hAnsi="Arial" w:cs="Arial"/>
          <w:szCs w:val="24"/>
        </w:rPr>
        <w:t xml:space="preserve"> received a copy of the Code of Conduct, </w:t>
      </w:r>
    </w:p>
    <w:p w14:paraId="799D3FA3" w14:textId="04F598F8" w:rsidR="00743A15" w:rsidRPr="00644A00" w:rsidRDefault="00743A15" w:rsidP="00743A15">
      <w:pPr>
        <w:pStyle w:val="ListParagraph"/>
        <w:numPr>
          <w:ilvl w:val="1"/>
          <w:numId w:val="14"/>
        </w:numPr>
        <w:rPr>
          <w:rFonts w:ascii="Arial" w:hAnsi="Arial" w:cs="Arial"/>
          <w:szCs w:val="24"/>
        </w:rPr>
      </w:pPr>
      <w:proofErr w:type="gramStart"/>
      <w:r w:rsidRPr="00644A00">
        <w:rPr>
          <w:rFonts w:ascii="Arial" w:hAnsi="Arial" w:cs="Arial"/>
          <w:szCs w:val="24"/>
        </w:rPr>
        <w:t>Has</w:t>
      </w:r>
      <w:proofErr w:type="gramEnd"/>
      <w:r w:rsidRPr="00644A00">
        <w:rPr>
          <w:rFonts w:ascii="Arial" w:hAnsi="Arial" w:cs="Arial"/>
          <w:szCs w:val="24"/>
        </w:rPr>
        <w:t xml:space="preserve"> read and understands the Code of Conduct, </w:t>
      </w:r>
    </w:p>
    <w:p w14:paraId="5CFA20A8" w14:textId="458E9871" w:rsidR="00743A15" w:rsidRPr="00FC7417" w:rsidRDefault="00743A15" w:rsidP="00743A15">
      <w:pPr>
        <w:pStyle w:val="ListParagraph"/>
        <w:numPr>
          <w:ilvl w:val="1"/>
          <w:numId w:val="14"/>
        </w:numPr>
        <w:rPr>
          <w:rFonts w:ascii="Arial" w:hAnsi="Arial" w:cs="Arial"/>
          <w:szCs w:val="24"/>
        </w:rPr>
      </w:pPr>
      <w:r w:rsidRPr="00FC7417">
        <w:rPr>
          <w:rFonts w:ascii="Arial" w:hAnsi="Arial" w:cs="Arial"/>
          <w:szCs w:val="24"/>
        </w:rPr>
        <w:t xml:space="preserve">Has agreed to comply with the Code of Conduct, and </w:t>
      </w:r>
    </w:p>
    <w:p w14:paraId="0A7AFB20" w14:textId="78D10613" w:rsidR="00743A15" w:rsidRPr="00FC7417" w:rsidRDefault="00743A15" w:rsidP="00743A15">
      <w:pPr>
        <w:pStyle w:val="ListParagraph"/>
        <w:numPr>
          <w:ilvl w:val="1"/>
          <w:numId w:val="14"/>
        </w:numPr>
        <w:rPr>
          <w:rFonts w:ascii="Arial" w:hAnsi="Arial" w:cs="Arial"/>
          <w:szCs w:val="24"/>
        </w:rPr>
      </w:pPr>
      <w:r w:rsidRPr="00FC7417">
        <w:rPr>
          <w:rFonts w:ascii="Arial" w:hAnsi="Arial" w:cs="Arial"/>
          <w:szCs w:val="24"/>
        </w:rPr>
        <w:lastRenderedPageBreak/>
        <w:t xml:space="preserve">Understands </w:t>
      </w:r>
      <w:r w:rsidRPr="00644A00">
        <w:rPr>
          <w:rFonts w:ascii="Arial" w:hAnsi="Arial" w:cs="Arial"/>
          <w:szCs w:val="24"/>
        </w:rPr>
        <w:t xml:space="preserve">that </w:t>
      </w:r>
      <w:r w:rsidR="004B0FA7" w:rsidRPr="00644A00">
        <w:rPr>
          <w:rFonts w:ascii="Arial" w:hAnsi="Arial" w:cs="Arial"/>
          <w:szCs w:val="24"/>
        </w:rPr>
        <w:t xml:space="preserve">the </w:t>
      </w:r>
      <w:r w:rsidR="00E12496" w:rsidRPr="00644A00">
        <w:rPr>
          <w:rFonts w:ascii="Arial" w:hAnsi="Arial" w:cs="Arial"/>
          <w:szCs w:val="24"/>
        </w:rPr>
        <w:t>Organization</w:t>
      </w:r>
      <w:r w:rsidR="00CA4BA9" w:rsidRPr="00644A00">
        <w:rPr>
          <w:rFonts w:ascii="Arial" w:hAnsi="Arial" w:cs="Arial"/>
          <w:szCs w:val="24"/>
        </w:rPr>
        <w:t xml:space="preserve"> </w:t>
      </w:r>
      <w:r w:rsidRPr="00644A00">
        <w:rPr>
          <w:rFonts w:ascii="Arial" w:hAnsi="Arial" w:cs="Arial"/>
          <w:szCs w:val="24"/>
        </w:rPr>
        <w:t xml:space="preserve">is a charitable organization and that </w:t>
      </w:r>
      <w:proofErr w:type="gramStart"/>
      <w:r w:rsidRPr="00644A00">
        <w:rPr>
          <w:rFonts w:ascii="Arial" w:hAnsi="Arial" w:cs="Arial"/>
          <w:szCs w:val="24"/>
        </w:rPr>
        <w:t>in order to</w:t>
      </w:r>
      <w:proofErr w:type="gramEnd"/>
      <w:r w:rsidRPr="00644A00">
        <w:rPr>
          <w:rFonts w:ascii="Arial" w:hAnsi="Arial" w:cs="Arial"/>
          <w:szCs w:val="24"/>
        </w:rPr>
        <w:t xml:space="preserve"> maintain its federal tax e</w:t>
      </w:r>
      <w:r w:rsidRPr="00FC7417">
        <w:rPr>
          <w:rFonts w:ascii="Arial" w:hAnsi="Arial" w:cs="Arial"/>
          <w:szCs w:val="24"/>
        </w:rPr>
        <w:t xml:space="preserve">xemption it must </w:t>
      </w:r>
      <w:r w:rsidR="0018509D" w:rsidRPr="00FC7417">
        <w:rPr>
          <w:rFonts w:ascii="Arial" w:hAnsi="Arial" w:cs="Arial"/>
          <w:szCs w:val="24"/>
        </w:rPr>
        <w:t xml:space="preserve">engage primarily in activities which accomplish one or more of its tax-exempt purposes. </w:t>
      </w:r>
    </w:p>
    <w:p w14:paraId="1BF20CB0" w14:textId="3BDF70D7" w:rsidR="00E83665" w:rsidRPr="00FC7417" w:rsidRDefault="00E83665" w:rsidP="00422B81">
      <w:pPr>
        <w:rPr>
          <w:rFonts w:ascii="Arial" w:hAnsi="Arial" w:cs="Arial"/>
          <w:b/>
          <w:bCs/>
          <w:szCs w:val="24"/>
        </w:rPr>
      </w:pPr>
      <w:r w:rsidRPr="00FC7417">
        <w:rPr>
          <w:rFonts w:ascii="Arial" w:hAnsi="Arial" w:cs="Arial"/>
          <w:b/>
          <w:bCs/>
          <w:szCs w:val="24"/>
        </w:rPr>
        <w:t>Contact Information</w:t>
      </w:r>
    </w:p>
    <w:p w14:paraId="05F8B5CF" w14:textId="3BCD3A3F" w:rsidR="00E83665" w:rsidRPr="00FC7417" w:rsidRDefault="00E83665" w:rsidP="000707D4">
      <w:pPr>
        <w:pStyle w:val="ListParagraph"/>
        <w:numPr>
          <w:ilvl w:val="0"/>
          <w:numId w:val="21"/>
        </w:numPr>
        <w:spacing w:before="0" w:after="0" w:line="240" w:lineRule="auto"/>
        <w:rPr>
          <w:rFonts w:ascii="Arial" w:eastAsia="Times New Roman" w:hAnsi="Arial" w:cs="Arial"/>
          <w:szCs w:val="24"/>
        </w:rPr>
      </w:pPr>
      <w:r w:rsidRPr="00FC7417">
        <w:rPr>
          <w:rFonts w:ascii="Arial" w:hAnsi="Arial" w:cs="Arial"/>
          <w:szCs w:val="24"/>
        </w:rPr>
        <w:t xml:space="preserve">For questions regarding this policy contact </w:t>
      </w:r>
      <w:r w:rsidR="00E12496" w:rsidRPr="00E12496">
        <w:rPr>
          <w:rFonts w:ascii="Arial" w:hAnsi="Arial" w:cs="Arial"/>
          <w:szCs w:val="24"/>
          <w:highlight w:val="yellow"/>
        </w:rPr>
        <w:t xml:space="preserve">[Executive </w:t>
      </w:r>
      <w:r w:rsidR="004B5A71">
        <w:rPr>
          <w:rFonts w:ascii="Arial" w:hAnsi="Arial" w:cs="Arial"/>
          <w:szCs w:val="24"/>
          <w:highlight w:val="yellow"/>
        </w:rPr>
        <w:t>Name and Title</w:t>
      </w:r>
      <w:r w:rsidR="00E12496" w:rsidRPr="00E12496">
        <w:rPr>
          <w:rFonts w:ascii="Arial" w:hAnsi="Arial" w:cs="Arial"/>
          <w:szCs w:val="24"/>
          <w:highlight w:val="yellow"/>
        </w:rPr>
        <w:t>]</w:t>
      </w:r>
      <w:r w:rsidR="00914C90" w:rsidRPr="00FC7417">
        <w:rPr>
          <w:rFonts w:ascii="Arial" w:hAnsi="Arial" w:cs="Arial"/>
          <w:szCs w:val="24"/>
        </w:rPr>
        <w:t xml:space="preserve"> at the mailing address listed above or via phone</w:t>
      </w:r>
      <w:r w:rsidRPr="00FC7417">
        <w:rPr>
          <w:rFonts w:ascii="Arial" w:hAnsi="Arial" w:cs="Arial"/>
          <w:szCs w:val="24"/>
        </w:rPr>
        <w:t xml:space="preserve"> </w:t>
      </w:r>
      <w:r w:rsidR="00E12496" w:rsidRPr="004B5A71">
        <w:rPr>
          <w:rFonts w:ascii="Arial" w:hAnsi="Arial" w:cs="Arial"/>
          <w:szCs w:val="24"/>
          <w:highlight w:val="yellow"/>
        </w:rPr>
        <w:t>[</w:t>
      </w:r>
      <w:r w:rsidR="004B5A71">
        <w:rPr>
          <w:rFonts w:ascii="Arial" w:hAnsi="Arial" w:cs="Arial"/>
          <w:szCs w:val="24"/>
          <w:highlight w:val="yellow"/>
        </w:rPr>
        <w:t>Executive</w:t>
      </w:r>
      <w:r w:rsidR="004B5A71" w:rsidRPr="004B5A71">
        <w:rPr>
          <w:rFonts w:ascii="Arial" w:hAnsi="Arial" w:cs="Arial"/>
          <w:szCs w:val="24"/>
          <w:highlight w:val="yellow"/>
        </w:rPr>
        <w:t xml:space="preserve"> </w:t>
      </w:r>
      <w:r w:rsidR="004B5A71">
        <w:rPr>
          <w:rFonts w:ascii="Arial" w:hAnsi="Arial" w:cs="Arial"/>
          <w:szCs w:val="24"/>
          <w:highlight w:val="yellow"/>
        </w:rPr>
        <w:t>P</w:t>
      </w:r>
      <w:r w:rsidR="004B5A71" w:rsidRPr="004B5A71">
        <w:rPr>
          <w:rFonts w:ascii="Arial" w:hAnsi="Arial" w:cs="Arial"/>
          <w:szCs w:val="24"/>
          <w:highlight w:val="yellow"/>
        </w:rPr>
        <w:t xml:space="preserve">hone </w:t>
      </w:r>
      <w:r w:rsidR="004B5A71">
        <w:rPr>
          <w:rFonts w:ascii="Arial" w:hAnsi="Arial" w:cs="Arial"/>
          <w:szCs w:val="24"/>
          <w:highlight w:val="yellow"/>
        </w:rPr>
        <w:t>N</w:t>
      </w:r>
      <w:r w:rsidR="004B5A71" w:rsidRPr="004B5A71">
        <w:rPr>
          <w:rFonts w:ascii="Arial" w:hAnsi="Arial" w:cs="Arial"/>
          <w:szCs w:val="24"/>
          <w:highlight w:val="yellow"/>
        </w:rPr>
        <w:t>umber]</w:t>
      </w:r>
      <w:r w:rsidR="00914C90" w:rsidRPr="00FC7417">
        <w:rPr>
          <w:rFonts w:ascii="Arial" w:hAnsi="Arial" w:cs="Arial"/>
          <w:szCs w:val="24"/>
        </w:rPr>
        <w:t xml:space="preserve"> or email </w:t>
      </w:r>
      <w:r w:rsidR="004B5A71" w:rsidRPr="004B5A71">
        <w:rPr>
          <w:rFonts w:ascii="Arial" w:hAnsi="Arial" w:cs="Arial"/>
          <w:szCs w:val="24"/>
          <w:highlight w:val="yellow"/>
        </w:rPr>
        <w:t>[</w:t>
      </w:r>
      <w:r w:rsidR="004B5A71">
        <w:rPr>
          <w:rFonts w:ascii="Arial" w:hAnsi="Arial" w:cs="Arial"/>
          <w:szCs w:val="24"/>
          <w:highlight w:val="yellow"/>
        </w:rPr>
        <w:t>Executive</w:t>
      </w:r>
      <w:r w:rsidR="004B5A71" w:rsidRPr="004B5A71">
        <w:rPr>
          <w:rFonts w:ascii="Arial" w:hAnsi="Arial" w:cs="Arial"/>
          <w:szCs w:val="24"/>
          <w:highlight w:val="yellow"/>
        </w:rPr>
        <w:t xml:space="preserve"> Email Address].</w:t>
      </w:r>
    </w:p>
    <w:sectPr w:rsidR="00E83665" w:rsidRPr="00FC7417" w:rsidSect="00432063">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5D499" w14:textId="77777777" w:rsidR="00CF42E2" w:rsidRDefault="00CF42E2" w:rsidP="00C459CF">
      <w:pPr>
        <w:spacing w:before="0" w:after="0" w:line="240" w:lineRule="auto"/>
      </w:pPr>
      <w:r>
        <w:separator/>
      </w:r>
    </w:p>
  </w:endnote>
  <w:endnote w:type="continuationSeparator" w:id="0">
    <w:p w14:paraId="775D68F5" w14:textId="77777777" w:rsidR="00CF42E2" w:rsidRDefault="00CF42E2" w:rsidP="00C459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Helvetica Neue">
    <w:altName w:val="Sylfaen"/>
    <w:panose1 w:val="02000A0305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Helvetica Neue UltraLight">
    <w:panose1 w:val="02000206000000020004"/>
    <w:charset w:val="00"/>
    <w:family w:val="auto"/>
    <w:pitch w:val="variable"/>
    <w:sig w:usb0="A00002FF"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345B" w14:textId="77777777" w:rsidR="00F866C0" w:rsidRDefault="00F866C0" w:rsidP="00122B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56844BA" w14:textId="77777777" w:rsidR="005B5877" w:rsidRDefault="005B5877" w:rsidP="00F866C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5C2159DA" w14:textId="77777777" w:rsidR="00B71102" w:rsidRDefault="00B71102" w:rsidP="005B58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03DB" w14:textId="3B0B2B55" w:rsidR="00F866C0" w:rsidRPr="00F866C0" w:rsidRDefault="00F866C0" w:rsidP="00122BCF">
    <w:pPr>
      <w:pStyle w:val="Footer"/>
      <w:framePr w:wrap="none" w:vAnchor="text" w:hAnchor="margin" w:xAlign="right" w:y="1"/>
      <w:rPr>
        <w:rStyle w:val="PageNumber"/>
        <w:sz w:val="20"/>
      </w:rPr>
    </w:pPr>
    <w:r w:rsidRPr="00F866C0">
      <w:rPr>
        <w:rStyle w:val="PageNumber"/>
        <w:sz w:val="20"/>
      </w:rPr>
      <w:fldChar w:fldCharType="begin"/>
    </w:r>
    <w:r w:rsidRPr="00F866C0">
      <w:rPr>
        <w:rStyle w:val="PageNumber"/>
        <w:sz w:val="20"/>
      </w:rPr>
      <w:instrText xml:space="preserve"> PAGE </w:instrText>
    </w:r>
    <w:r w:rsidRPr="00F866C0">
      <w:rPr>
        <w:rStyle w:val="PageNumber"/>
        <w:sz w:val="20"/>
      </w:rPr>
      <w:fldChar w:fldCharType="separate"/>
    </w:r>
    <w:r w:rsidR="003F7C07">
      <w:rPr>
        <w:rStyle w:val="PageNumber"/>
        <w:noProof/>
        <w:sz w:val="20"/>
      </w:rPr>
      <w:t>4</w:t>
    </w:r>
    <w:r w:rsidRPr="00F866C0">
      <w:rPr>
        <w:rStyle w:val="PageNumber"/>
        <w:sz w:val="20"/>
      </w:rPr>
      <w:fldChar w:fldCharType="end"/>
    </w:r>
  </w:p>
  <w:p w14:paraId="7D0BA1BA" w14:textId="24C82246" w:rsidR="005B5877" w:rsidRPr="00180F3A" w:rsidRDefault="005B5877" w:rsidP="00F866C0">
    <w:pPr>
      <w:pStyle w:val="Footer"/>
      <w:tabs>
        <w:tab w:val="clear" w:pos="4320"/>
        <w:tab w:val="clear" w:pos="8640"/>
        <w:tab w:val="right" w:pos="9360"/>
      </w:tabs>
      <w:spacing w:before="0" w:line="240" w:lineRule="auto"/>
      <w:ind w:right="360"/>
      <w:rPr>
        <w:color w:val="7F7F7F"/>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895"/>
      <w:gridCol w:w="345"/>
      <w:gridCol w:w="3120"/>
    </w:tblGrid>
    <w:tr w:rsidR="46780BFA" w14:paraId="16A64540" w14:textId="77777777" w:rsidTr="46780BFA">
      <w:trPr>
        <w:trHeight w:val="300"/>
      </w:trPr>
      <w:tc>
        <w:tcPr>
          <w:tcW w:w="5895" w:type="dxa"/>
        </w:tcPr>
        <w:p w14:paraId="2C918EA4" w14:textId="782687CD" w:rsidR="46780BFA" w:rsidRDefault="46780BFA" w:rsidP="46780BFA">
          <w:pPr>
            <w:pStyle w:val="Header"/>
            <w:ind w:left="-115"/>
          </w:pPr>
        </w:p>
      </w:tc>
      <w:tc>
        <w:tcPr>
          <w:tcW w:w="345" w:type="dxa"/>
        </w:tcPr>
        <w:p w14:paraId="732479EA" w14:textId="4B334850" w:rsidR="46780BFA" w:rsidRDefault="46780BFA" w:rsidP="46780BFA">
          <w:pPr>
            <w:pStyle w:val="Header"/>
            <w:jc w:val="center"/>
          </w:pPr>
        </w:p>
      </w:tc>
      <w:tc>
        <w:tcPr>
          <w:tcW w:w="3120" w:type="dxa"/>
        </w:tcPr>
        <w:p w14:paraId="7F62D58B" w14:textId="15EFCFF2" w:rsidR="46780BFA" w:rsidRDefault="46780BFA" w:rsidP="46780BFA">
          <w:pPr>
            <w:pStyle w:val="Header"/>
            <w:ind w:right="-115"/>
            <w:jc w:val="right"/>
          </w:pPr>
        </w:p>
      </w:tc>
    </w:tr>
  </w:tbl>
  <w:p w14:paraId="175372B0" w14:textId="12FF9002" w:rsidR="46780BFA" w:rsidRDefault="46780BFA" w:rsidP="46780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24117" w14:textId="77777777" w:rsidR="00CF42E2" w:rsidRDefault="00CF42E2" w:rsidP="00C459CF">
      <w:pPr>
        <w:spacing w:before="0" w:after="0" w:line="240" w:lineRule="auto"/>
      </w:pPr>
      <w:r>
        <w:separator/>
      </w:r>
    </w:p>
  </w:footnote>
  <w:footnote w:type="continuationSeparator" w:id="0">
    <w:p w14:paraId="1F52753E" w14:textId="77777777" w:rsidR="00CF42E2" w:rsidRDefault="00CF42E2" w:rsidP="00C459CF">
      <w:pPr>
        <w:spacing w:before="0" w:after="0" w:line="240" w:lineRule="auto"/>
      </w:pPr>
      <w:r>
        <w:continuationSeparator/>
      </w:r>
    </w:p>
  </w:footnote>
  <w:footnote w:id="1">
    <w:p w14:paraId="1A71B7A8" w14:textId="206997DA" w:rsidR="00FA18FE" w:rsidRDefault="00FA18FE">
      <w:pPr>
        <w:pStyle w:val="FootnoteText"/>
      </w:pPr>
      <w:r>
        <w:rPr>
          <w:rStyle w:val="FootnoteReference"/>
        </w:rPr>
        <w:footnoteRef/>
      </w:r>
      <w:r>
        <w:t xml:space="preserve"> This includes </w:t>
      </w:r>
      <w:r w:rsidR="00E12496" w:rsidRPr="00E12496">
        <w:rPr>
          <w:rFonts w:ascii="Arial" w:hAnsi="Arial" w:cs="Arial"/>
          <w:szCs w:val="24"/>
          <w:highlight w:val="yellow"/>
        </w:rPr>
        <w:t>[Organization]</w:t>
      </w:r>
      <w:r w:rsidR="003F7C07">
        <w:t xml:space="preserve"> employees</w:t>
      </w:r>
      <w:r>
        <w:t xml:space="preserve"> and Board members.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7DCA9" w14:textId="279073F8" w:rsidR="00A750BE" w:rsidRDefault="00A750BE" w:rsidP="00A750B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E4997" w14:textId="39530716" w:rsidR="00A750BE" w:rsidRPr="00A60BF4" w:rsidRDefault="00E12496" w:rsidP="00A60BF4">
    <w:pPr>
      <w:pStyle w:val="Header"/>
      <w:spacing w:before="0" w:line="240" w:lineRule="auto"/>
      <w:jc w:val="center"/>
      <w:rPr>
        <w:rFonts w:ascii="Arial" w:eastAsia="Times New Roman" w:hAnsi="Arial" w:cs="Arial"/>
        <w:szCs w:val="24"/>
        <w:shd w:val="clear" w:color="auto" w:fill="FFFFFF"/>
      </w:rPr>
    </w:pPr>
    <w:r>
      <w:rPr>
        <w:rFonts w:ascii="Arial" w:hAnsi="Arial" w:cs="Arial"/>
        <w:noProof/>
      </w:rPr>
      <w:t>Organization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4AB"/>
    <w:multiLevelType w:val="hybridMultilevel"/>
    <w:tmpl w:val="1840BF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65A36"/>
    <w:multiLevelType w:val="hybridMultilevel"/>
    <w:tmpl w:val="BE765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C2590"/>
    <w:multiLevelType w:val="hybridMultilevel"/>
    <w:tmpl w:val="5EE62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421F7"/>
    <w:multiLevelType w:val="hybridMultilevel"/>
    <w:tmpl w:val="53D8D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426F9"/>
    <w:multiLevelType w:val="hybridMultilevel"/>
    <w:tmpl w:val="08C4A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E9607A"/>
    <w:multiLevelType w:val="hybridMultilevel"/>
    <w:tmpl w:val="EAB48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0E2045"/>
    <w:multiLevelType w:val="hybridMultilevel"/>
    <w:tmpl w:val="741A6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167A0"/>
    <w:multiLevelType w:val="hybridMultilevel"/>
    <w:tmpl w:val="3DD6C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8467B7"/>
    <w:multiLevelType w:val="hybridMultilevel"/>
    <w:tmpl w:val="51B62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8F6099"/>
    <w:multiLevelType w:val="hybridMultilevel"/>
    <w:tmpl w:val="069CF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B0FE4"/>
    <w:multiLevelType w:val="hybridMultilevel"/>
    <w:tmpl w:val="597C5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027D94"/>
    <w:multiLevelType w:val="hybridMultilevel"/>
    <w:tmpl w:val="41C244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B01435"/>
    <w:multiLevelType w:val="multilevel"/>
    <w:tmpl w:val="E2FC8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247251"/>
    <w:multiLevelType w:val="hybridMultilevel"/>
    <w:tmpl w:val="DAF6A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A809AC"/>
    <w:multiLevelType w:val="hybridMultilevel"/>
    <w:tmpl w:val="9514C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82F53"/>
    <w:multiLevelType w:val="hybridMultilevel"/>
    <w:tmpl w:val="8FB48CE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536A5FA6"/>
    <w:multiLevelType w:val="hybridMultilevel"/>
    <w:tmpl w:val="F3384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74178F"/>
    <w:multiLevelType w:val="hybridMultilevel"/>
    <w:tmpl w:val="97C86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A3D23"/>
    <w:multiLevelType w:val="hybridMultilevel"/>
    <w:tmpl w:val="BE683E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735A54"/>
    <w:multiLevelType w:val="hybridMultilevel"/>
    <w:tmpl w:val="B296D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FE0DE8"/>
    <w:multiLevelType w:val="hybridMultilevel"/>
    <w:tmpl w:val="1EBC6D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30042C"/>
    <w:multiLevelType w:val="hybridMultilevel"/>
    <w:tmpl w:val="6250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81DFC"/>
    <w:multiLevelType w:val="hybridMultilevel"/>
    <w:tmpl w:val="ECBA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653915"/>
    <w:multiLevelType w:val="hybridMultilevel"/>
    <w:tmpl w:val="B9989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B92CF3"/>
    <w:multiLevelType w:val="hybridMultilevel"/>
    <w:tmpl w:val="2FC6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497835"/>
    <w:multiLevelType w:val="hybridMultilevel"/>
    <w:tmpl w:val="0F98B87A"/>
    <w:lvl w:ilvl="0" w:tplc="C474361A">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3884046">
    <w:abstractNumId w:val="15"/>
  </w:num>
  <w:num w:numId="2" w16cid:durableId="2143040709">
    <w:abstractNumId w:val="13"/>
  </w:num>
  <w:num w:numId="3" w16cid:durableId="1573656337">
    <w:abstractNumId w:val="21"/>
  </w:num>
  <w:num w:numId="4" w16cid:durableId="1771117390">
    <w:abstractNumId w:val="22"/>
  </w:num>
  <w:num w:numId="5" w16cid:durableId="1011685472">
    <w:abstractNumId w:val="6"/>
  </w:num>
  <w:num w:numId="6" w16cid:durableId="1411469272">
    <w:abstractNumId w:val="16"/>
  </w:num>
  <w:num w:numId="7" w16cid:durableId="1528181276">
    <w:abstractNumId w:val="0"/>
  </w:num>
  <w:num w:numId="8" w16cid:durableId="315839633">
    <w:abstractNumId w:val="24"/>
  </w:num>
  <w:num w:numId="9" w16cid:durableId="1301958127">
    <w:abstractNumId w:val="12"/>
  </w:num>
  <w:num w:numId="10" w16cid:durableId="652564481">
    <w:abstractNumId w:val="8"/>
  </w:num>
  <w:num w:numId="11" w16cid:durableId="1312716493">
    <w:abstractNumId w:val="23"/>
  </w:num>
  <w:num w:numId="12" w16cid:durableId="354422692">
    <w:abstractNumId w:val="4"/>
  </w:num>
  <w:num w:numId="13" w16cid:durableId="2064402522">
    <w:abstractNumId w:val="2"/>
  </w:num>
  <w:num w:numId="14" w16cid:durableId="1986933393">
    <w:abstractNumId w:val="20"/>
  </w:num>
  <w:num w:numId="15" w16cid:durableId="355346262">
    <w:abstractNumId w:val="7"/>
  </w:num>
  <w:num w:numId="16" w16cid:durableId="462044356">
    <w:abstractNumId w:val="9"/>
  </w:num>
  <w:num w:numId="17" w16cid:durableId="257297017">
    <w:abstractNumId w:val="17"/>
  </w:num>
  <w:num w:numId="18" w16cid:durableId="107430121">
    <w:abstractNumId w:val="14"/>
  </w:num>
  <w:num w:numId="19" w16cid:durableId="68693075">
    <w:abstractNumId w:val="19"/>
  </w:num>
  <w:num w:numId="20" w16cid:durableId="298461752">
    <w:abstractNumId w:val="18"/>
  </w:num>
  <w:num w:numId="21" w16cid:durableId="1804811251">
    <w:abstractNumId w:val="25"/>
  </w:num>
  <w:num w:numId="22" w16cid:durableId="788475873">
    <w:abstractNumId w:val="3"/>
  </w:num>
  <w:num w:numId="23" w16cid:durableId="261230236">
    <w:abstractNumId w:val="10"/>
  </w:num>
  <w:num w:numId="24" w16cid:durableId="1085029378">
    <w:abstractNumId w:val="1"/>
  </w:num>
  <w:num w:numId="25" w16cid:durableId="139426342">
    <w:abstractNumId w:val="11"/>
  </w:num>
  <w:num w:numId="26" w16cid:durableId="1095324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179"/>
    <w:rsid w:val="00004772"/>
    <w:rsid w:val="00010614"/>
    <w:rsid w:val="00021727"/>
    <w:rsid w:val="00022D7B"/>
    <w:rsid w:val="0002391E"/>
    <w:rsid w:val="000249B5"/>
    <w:rsid w:val="00027ED6"/>
    <w:rsid w:val="00030CB0"/>
    <w:rsid w:val="00035EC0"/>
    <w:rsid w:val="00063226"/>
    <w:rsid w:val="000707D4"/>
    <w:rsid w:val="00082A1C"/>
    <w:rsid w:val="00083180"/>
    <w:rsid w:val="00083F3A"/>
    <w:rsid w:val="000864F4"/>
    <w:rsid w:val="0009200E"/>
    <w:rsid w:val="000978BA"/>
    <w:rsid w:val="000A3E1A"/>
    <w:rsid w:val="000B3A76"/>
    <w:rsid w:val="000B445F"/>
    <w:rsid w:val="000C178F"/>
    <w:rsid w:val="000D4D19"/>
    <w:rsid w:val="000E3B1B"/>
    <w:rsid w:val="000E7A6C"/>
    <w:rsid w:val="000F0630"/>
    <w:rsid w:val="000F26DE"/>
    <w:rsid w:val="000F46FE"/>
    <w:rsid w:val="00103AEC"/>
    <w:rsid w:val="0011263C"/>
    <w:rsid w:val="00122BCF"/>
    <w:rsid w:val="0012757A"/>
    <w:rsid w:val="00133D23"/>
    <w:rsid w:val="00140D7C"/>
    <w:rsid w:val="00152498"/>
    <w:rsid w:val="001605DB"/>
    <w:rsid w:val="00162CAD"/>
    <w:rsid w:val="00173DD6"/>
    <w:rsid w:val="00175C8D"/>
    <w:rsid w:val="00180F3A"/>
    <w:rsid w:val="0018477F"/>
    <w:rsid w:val="0018509D"/>
    <w:rsid w:val="001B3F60"/>
    <w:rsid w:val="001C59F7"/>
    <w:rsid w:val="001D7E6B"/>
    <w:rsid w:val="001E3120"/>
    <w:rsid w:val="001E3976"/>
    <w:rsid w:val="001E3C78"/>
    <w:rsid w:val="001E7B23"/>
    <w:rsid w:val="001F14D1"/>
    <w:rsid w:val="001F19A5"/>
    <w:rsid w:val="00207DCE"/>
    <w:rsid w:val="002146D0"/>
    <w:rsid w:val="002149EB"/>
    <w:rsid w:val="00230DE5"/>
    <w:rsid w:val="00237F61"/>
    <w:rsid w:val="0024181C"/>
    <w:rsid w:val="00246AA2"/>
    <w:rsid w:val="00252BBE"/>
    <w:rsid w:val="00256253"/>
    <w:rsid w:val="0025766A"/>
    <w:rsid w:val="0026133B"/>
    <w:rsid w:val="002745E0"/>
    <w:rsid w:val="0027559F"/>
    <w:rsid w:val="0028605F"/>
    <w:rsid w:val="0028740C"/>
    <w:rsid w:val="00293E4A"/>
    <w:rsid w:val="002979EC"/>
    <w:rsid w:val="002A4AA0"/>
    <w:rsid w:val="002C5AF1"/>
    <w:rsid w:val="002D5047"/>
    <w:rsid w:val="002D6C84"/>
    <w:rsid w:val="002E3C3B"/>
    <w:rsid w:val="002E575D"/>
    <w:rsid w:val="002F29CE"/>
    <w:rsid w:val="002F29F3"/>
    <w:rsid w:val="003009E9"/>
    <w:rsid w:val="00300A04"/>
    <w:rsid w:val="00306466"/>
    <w:rsid w:val="00315D58"/>
    <w:rsid w:val="00317274"/>
    <w:rsid w:val="0032024E"/>
    <w:rsid w:val="003206E8"/>
    <w:rsid w:val="00322A44"/>
    <w:rsid w:val="00330F20"/>
    <w:rsid w:val="00340F5E"/>
    <w:rsid w:val="00344EBB"/>
    <w:rsid w:val="0035239A"/>
    <w:rsid w:val="003549A9"/>
    <w:rsid w:val="00364C4F"/>
    <w:rsid w:val="00364FE3"/>
    <w:rsid w:val="0037177F"/>
    <w:rsid w:val="00372FC7"/>
    <w:rsid w:val="00390CF1"/>
    <w:rsid w:val="003A6ABC"/>
    <w:rsid w:val="003B404A"/>
    <w:rsid w:val="003B6BFB"/>
    <w:rsid w:val="003B7F3F"/>
    <w:rsid w:val="003C236D"/>
    <w:rsid w:val="003C2516"/>
    <w:rsid w:val="003C505A"/>
    <w:rsid w:val="003D2C8E"/>
    <w:rsid w:val="003D46A3"/>
    <w:rsid w:val="003D75EF"/>
    <w:rsid w:val="003E2A74"/>
    <w:rsid w:val="003E3097"/>
    <w:rsid w:val="003E3817"/>
    <w:rsid w:val="003E3FC0"/>
    <w:rsid w:val="003F01D8"/>
    <w:rsid w:val="003F6964"/>
    <w:rsid w:val="003F7C07"/>
    <w:rsid w:val="004062FE"/>
    <w:rsid w:val="00414C6E"/>
    <w:rsid w:val="00422A33"/>
    <w:rsid w:val="00422B81"/>
    <w:rsid w:val="00431D55"/>
    <w:rsid w:val="00432063"/>
    <w:rsid w:val="00440AC5"/>
    <w:rsid w:val="004453D2"/>
    <w:rsid w:val="00457240"/>
    <w:rsid w:val="00460D51"/>
    <w:rsid w:val="004661CD"/>
    <w:rsid w:val="00471A4A"/>
    <w:rsid w:val="00475241"/>
    <w:rsid w:val="00493F67"/>
    <w:rsid w:val="004A258F"/>
    <w:rsid w:val="004A388F"/>
    <w:rsid w:val="004B06E0"/>
    <w:rsid w:val="004B0FA7"/>
    <w:rsid w:val="004B14B2"/>
    <w:rsid w:val="004B3DE8"/>
    <w:rsid w:val="004B5A71"/>
    <w:rsid w:val="004B6A6E"/>
    <w:rsid w:val="004B6CE8"/>
    <w:rsid w:val="004D4179"/>
    <w:rsid w:val="004D765B"/>
    <w:rsid w:val="004F0435"/>
    <w:rsid w:val="004F0640"/>
    <w:rsid w:val="004F1295"/>
    <w:rsid w:val="005070AB"/>
    <w:rsid w:val="00514779"/>
    <w:rsid w:val="00522BB4"/>
    <w:rsid w:val="005337D7"/>
    <w:rsid w:val="0054415D"/>
    <w:rsid w:val="00551F6B"/>
    <w:rsid w:val="00570040"/>
    <w:rsid w:val="00575812"/>
    <w:rsid w:val="00577813"/>
    <w:rsid w:val="00581CBC"/>
    <w:rsid w:val="005879E6"/>
    <w:rsid w:val="005943FC"/>
    <w:rsid w:val="005A0F66"/>
    <w:rsid w:val="005B25EC"/>
    <w:rsid w:val="005B5877"/>
    <w:rsid w:val="005C10B5"/>
    <w:rsid w:val="005C580F"/>
    <w:rsid w:val="005C71F3"/>
    <w:rsid w:val="005D1531"/>
    <w:rsid w:val="005D386B"/>
    <w:rsid w:val="005E2C77"/>
    <w:rsid w:val="005F18D1"/>
    <w:rsid w:val="005F5DA7"/>
    <w:rsid w:val="006014D0"/>
    <w:rsid w:val="0060615C"/>
    <w:rsid w:val="006128A7"/>
    <w:rsid w:val="0062359D"/>
    <w:rsid w:val="00632BDB"/>
    <w:rsid w:val="00640DF3"/>
    <w:rsid w:val="00644A00"/>
    <w:rsid w:val="0065077D"/>
    <w:rsid w:val="00652930"/>
    <w:rsid w:val="006738BF"/>
    <w:rsid w:val="00676F58"/>
    <w:rsid w:val="006809CB"/>
    <w:rsid w:val="006840BC"/>
    <w:rsid w:val="006872EC"/>
    <w:rsid w:val="0069034F"/>
    <w:rsid w:val="00695BB2"/>
    <w:rsid w:val="006978F5"/>
    <w:rsid w:val="00697BB4"/>
    <w:rsid w:val="00697DEA"/>
    <w:rsid w:val="006A1084"/>
    <w:rsid w:val="006A135E"/>
    <w:rsid w:val="006B5E41"/>
    <w:rsid w:val="006B7861"/>
    <w:rsid w:val="006D2670"/>
    <w:rsid w:val="006D61EE"/>
    <w:rsid w:val="006E54CE"/>
    <w:rsid w:val="006E6156"/>
    <w:rsid w:val="006F1BE0"/>
    <w:rsid w:val="006F72DB"/>
    <w:rsid w:val="00701930"/>
    <w:rsid w:val="00704D81"/>
    <w:rsid w:val="0070681B"/>
    <w:rsid w:val="00706F46"/>
    <w:rsid w:val="00712860"/>
    <w:rsid w:val="00721175"/>
    <w:rsid w:val="007218A8"/>
    <w:rsid w:val="00725532"/>
    <w:rsid w:val="007277FA"/>
    <w:rsid w:val="00740E99"/>
    <w:rsid w:val="00741DAD"/>
    <w:rsid w:val="00743A15"/>
    <w:rsid w:val="0075552F"/>
    <w:rsid w:val="0076173F"/>
    <w:rsid w:val="00761A34"/>
    <w:rsid w:val="00763295"/>
    <w:rsid w:val="00765A5A"/>
    <w:rsid w:val="007701E8"/>
    <w:rsid w:val="0077439E"/>
    <w:rsid w:val="00774FB2"/>
    <w:rsid w:val="00783F9F"/>
    <w:rsid w:val="00790101"/>
    <w:rsid w:val="00792F46"/>
    <w:rsid w:val="007937CF"/>
    <w:rsid w:val="0079615C"/>
    <w:rsid w:val="00796589"/>
    <w:rsid w:val="007B3490"/>
    <w:rsid w:val="007C067B"/>
    <w:rsid w:val="007C4A97"/>
    <w:rsid w:val="007C5D25"/>
    <w:rsid w:val="007D2699"/>
    <w:rsid w:val="007D3D5E"/>
    <w:rsid w:val="007E05EA"/>
    <w:rsid w:val="007E32A2"/>
    <w:rsid w:val="007E5ED1"/>
    <w:rsid w:val="00805A51"/>
    <w:rsid w:val="00805F9D"/>
    <w:rsid w:val="00806D7B"/>
    <w:rsid w:val="008101A4"/>
    <w:rsid w:val="00820C88"/>
    <w:rsid w:val="008235CC"/>
    <w:rsid w:val="008254E5"/>
    <w:rsid w:val="0083774D"/>
    <w:rsid w:val="00854236"/>
    <w:rsid w:val="00863165"/>
    <w:rsid w:val="00871484"/>
    <w:rsid w:val="00872A9E"/>
    <w:rsid w:val="00875E91"/>
    <w:rsid w:val="00880299"/>
    <w:rsid w:val="00894A9A"/>
    <w:rsid w:val="00895E78"/>
    <w:rsid w:val="00895F74"/>
    <w:rsid w:val="008A6F50"/>
    <w:rsid w:val="008B4CE2"/>
    <w:rsid w:val="008B668F"/>
    <w:rsid w:val="008C00D3"/>
    <w:rsid w:val="008C7351"/>
    <w:rsid w:val="008E0DCD"/>
    <w:rsid w:val="008E2566"/>
    <w:rsid w:val="008F193A"/>
    <w:rsid w:val="008F1C54"/>
    <w:rsid w:val="008F371A"/>
    <w:rsid w:val="00912BE2"/>
    <w:rsid w:val="00914C90"/>
    <w:rsid w:val="0092306C"/>
    <w:rsid w:val="0092430F"/>
    <w:rsid w:val="00926423"/>
    <w:rsid w:val="00940D7D"/>
    <w:rsid w:val="00946DEF"/>
    <w:rsid w:val="0096246C"/>
    <w:rsid w:val="009657F3"/>
    <w:rsid w:val="00970C86"/>
    <w:rsid w:val="0097123C"/>
    <w:rsid w:val="00984E79"/>
    <w:rsid w:val="009A21E1"/>
    <w:rsid w:val="009A4B26"/>
    <w:rsid w:val="009A7CF9"/>
    <w:rsid w:val="009B0EDC"/>
    <w:rsid w:val="009B2DB1"/>
    <w:rsid w:val="009B4B19"/>
    <w:rsid w:val="009B7C86"/>
    <w:rsid w:val="009C67A4"/>
    <w:rsid w:val="009D4D07"/>
    <w:rsid w:val="009E0818"/>
    <w:rsid w:val="009E74C9"/>
    <w:rsid w:val="009E74EA"/>
    <w:rsid w:val="009E7CDF"/>
    <w:rsid w:val="009F27D9"/>
    <w:rsid w:val="00A00956"/>
    <w:rsid w:val="00A02116"/>
    <w:rsid w:val="00A11AA0"/>
    <w:rsid w:val="00A15B81"/>
    <w:rsid w:val="00A26B04"/>
    <w:rsid w:val="00A33677"/>
    <w:rsid w:val="00A40D27"/>
    <w:rsid w:val="00A456B6"/>
    <w:rsid w:val="00A51B0D"/>
    <w:rsid w:val="00A53921"/>
    <w:rsid w:val="00A60BF4"/>
    <w:rsid w:val="00A61F78"/>
    <w:rsid w:val="00A63EBE"/>
    <w:rsid w:val="00A67F5A"/>
    <w:rsid w:val="00A715E2"/>
    <w:rsid w:val="00A750BE"/>
    <w:rsid w:val="00A84AAF"/>
    <w:rsid w:val="00A86C58"/>
    <w:rsid w:val="00A91522"/>
    <w:rsid w:val="00AB1B80"/>
    <w:rsid w:val="00AB4DD6"/>
    <w:rsid w:val="00AC13A5"/>
    <w:rsid w:val="00AC6ECD"/>
    <w:rsid w:val="00AD63B4"/>
    <w:rsid w:val="00AD7CD4"/>
    <w:rsid w:val="00AE7993"/>
    <w:rsid w:val="00AE7E22"/>
    <w:rsid w:val="00AF4185"/>
    <w:rsid w:val="00B0268B"/>
    <w:rsid w:val="00B04235"/>
    <w:rsid w:val="00B05CBE"/>
    <w:rsid w:val="00B06EA3"/>
    <w:rsid w:val="00B10DCF"/>
    <w:rsid w:val="00B14F7C"/>
    <w:rsid w:val="00B22DB3"/>
    <w:rsid w:val="00B26791"/>
    <w:rsid w:val="00B27007"/>
    <w:rsid w:val="00B42A6A"/>
    <w:rsid w:val="00B44DAE"/>
    <w:rsid w:val="00B455F0"/>
    <w:rsid w:val="00B54307"/>
    <w:rsid w:val="00B56CA4"/>
    <w:rsid w:val="00B5789E"/>
    <w:rsid w:val="00B63F55"/>
    <w:rsid w:val="00B71102"/>
    <w:rsid w:val="00B82EDE"/>
    <w:rsid w:val="00B8452E"/>
    <w:rsid w:val="00B8467E"/>
    <w:rsid w:val="00B872A5"/>
    <w:rsid w:val="00BA09AE"/>
    <w:rsid w:val="00BA3440"/>
    <w:rsid w:val="00BB519E"/>
    <w:rsid w:val="00BB54AB"/>
    <w:rsid w:val="00BB6FB6"/>
    <w:rsid w:val="00BC5102"/>
    <w:rsid w:val="00BD03FA"/>
    <w:rsid w:val="00BD6605"/>
    <w:rsid w:val="00BF581B"/>
    <w:rsid w:val="00C02397"/>
    <w:rsid w:val="00C0729B"/>
    <w:rsid w:val="00C14C9D"/>
    <w:rsid w:val="00C21756"/>
    <w:rsid w:val="00C25597"/>
    <w:rsid w:val="00C27CAC"/>
    <w:rsid w:val="00C427BE"/>
    <w:rsid w:val="00C446B8"/>
    <w:rsid w:val="00C44ED4"/>
    <w:rsid w:val="00C459CF"/>
    <w:rsid w:val="00C506EF"/>
    <w:rsid w:val="00C6195D"/>
    <w:rsid w:val="00C6315D"/>
    <w:rsid w:val="00C63BCB"/>
    <w:rsid w:val="00C7103E"/>
    <w:rsid w:val="00C7270F"/>
    <w:rsid w:val="00C8328A"/>
    <w:rsid w:val="00C86890"/>
    <w:rsid w:val="00CA1221"/>
    <w:rsid w:val="00CA4BA9"/>
    <w:rsid w:val="00CB6F3B"/>
    <w:rsid w:val="00CC66D9"/>
    <w:rsid w:val="00CC6B49"/>
    <w:rsid w:val="00CD1993"/>
    <w:rsid w:val="00CD3094"/>
    <w:rsid w:val="00CD6236"/>
    <w:rsid w:val="00CD6B31"/>
    <w:rsid w:val="00CF1F52"/>
    <w:rsid w:val="00CF42E2"/>
    <w:rsid w:val="00D02A84"/>
    <w:rsid w:val="00D2012D"/>
    <w:rsid w:val="00D22CDF"/>
    <w:rsid w:val="00D2331B"/>
    <w:rsid w:val="00D25FB9"/>
    <w:rsid w:val="00D33FB5"/>
    <w:rsid w:val="00D55C1B"/>
    <w:rsid w:val="00D66F1F"/>
    <w:rsid w:val="00D67FAF"/>
    <w:rsid w:val="00D735A6"/>
    <w:rsid w:val="00D830D3"/>
    <w:rsid w:val="00D96A02"/>
    <w:rsid w:val="00DA6869"/>
    <w:rsid w:val="00DC04D2"/>
    <w:rsid w:val="00DC3328"/>
    <w:rsid w:val="00DC5CF5"/>
    <w:rsid w:val="00DD251D"/>
    <w:rsid w:val="00DD6CDA"/>
    <w:rsid w:val="00DE0666"/>
    <w:rsid w:val="00DE0F41"/>
    <w:rsid w:val="00DE1892"/>
    <w:rsid w:val="00DE40DE"/>
    <w:rsid w:val="00DE6794"/>
    <w:rsid w:val="00DF6E06"/>
    <w:rsid w:val="00E03A13"/>
    <w:rsid w:val="00E045B0"/>
    <w:rsid w:val="00E04DD7"/>
    <w:rsid w:val="00E077C6"/>
    <w:rsid w:val="00E12496"/>
    <w:rsid w:val="00E37E7A"/>
    <w:rsid w:val="00E50FF1"/>
    <w:rsid w:val="00E53233"/>
    <w:rsid w:val="00E53433"/>
    <w:rsid w:val="00E542CE"/>
    <w:rsid w:val="00E600A8"/>
    <w:rsid w:val="00E67A82"/>
    <w:rsid w:val="00E72F5D"/>
    <w:rsid w:val="00E816C6"/>
    <w:rsid w:val="00E83665"/>
    <w:rsid w:val="00E97667"/>
    <w:rsid w:val="00EA3FC3"/>
    <w:rsid w:val="00EB5810"/>
    <w:rsid w:val="00ED3F01"/>
    <w:rsid w:val="00EE2593"/>
    <w:rsid w:val="00EF0D8B"/>
    <w:rsid w:val="00EF65E8"/>
    <w:rsid w:val="00F06CB5"/>
    <w:rsid w:val="00F270D5"/>
    <w:rsid w:val="00F36E6A"/>
    <w:rsid w:val="00F40086"/>
    <w:rsid w:val="00F40E7B"/>
    <w:rsid w:val="00F45E75"/>
    <w:rsid w:val="00F53039"/>
    <w:rsid w:val="00F55EE9"/>
    <w:rsid w:val="00F64CA7"/>
    <w:rsid w:val="00F728CC"/>
    <w:rsid w:val="00F73B3A"/>
    <w:rsid w:val="00F866C0"/>
    <w:rsid w:val="00F8755C"/>
    <w:rsid w:val="00F91701"/>
    <w:rsid w:val="00F95357"/>
    <w:rsid w:val="00FA18FE"/>
    <w:rsid w:val="00FA1F51"/>
    <w:rsid w:val="00FA2332"/>
    <w:rsid w:val="00FB6FE8"/>
    <w:rsid w:val="00FB7E26"/>
    <w:rsid w:val="00FC3CBD"/>
    <w:rsid w:val="00FC7417"/>
    <w:rsid w:val="00FD396F"/>
    <w:rsid w:val="46780BFA"/>
    <w:rsid w:val="4F2E9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D44F9A"/>
  <w14:defaultImageDpi w14:val="300"/>
  <w15:docId w15:val="{3A9B6CD7-8462-904E-8622-DC73969C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102"/>
    <w:pPr>
      <w:spacing w:before="120" w:after="120" w:line="276" w:lineRule="auto"/>
    </w:pPr>
    <w:rPr>
      <w:rFonts w:ascii="Helvetica" w:hAnsi="Helvetica" w:cs="Times New Roman (Body CS)"/>
      <w:sz w:val="24"/>
    </w:rPr>
  </w:style>
  <w:style w:type="paragraph" w:styleId="Heading1">
    <w:name w:val="heading 1"/>
    <w:basedOn w:val="Normal"/>
    <w:next w:val="Normal"/>
    <w:link w:val="Heading1Char"/>
    <w:uiPriority w:val="9"/>
    <w:qFormat/>
    <w:rsid w:val="00B71102"/>
    <w:pPr>
      <w:pBdr>
        <w:top w:val="single" w:sz="24" w:space="0" w:color="23D3CA"/>
        <w:left w:val="single" w:sz="24" w:space="0" w:color="23D3CA"/>
        <w:bottom w:val="single" w:sz="24" w:space="0" w:color="23D3CA"/>
        <w:right w:val="single" w:sz="24" w:space="0" w:color="23D3CA"/>
      </w:pBdr>
      <w:shd w:val="clear" w:color="auto" w:fill="23D3CA"/>
      <w:outlineLvl w:val="0"/>
    </w:pPr>
    <w:rPr>
      <w:b/>
      <w:bCs/>
      <w:color w:val="FFFFFF"/>
      <w:spacing w:val="15"/>
      <w:szCs w:val="22"/>
    </w:rPr>
  </w:style>
  <w:style w:type="paragraph" w:styleId="Heading2">
    <w:name w:val="heading 2"/>
    <w:basedOn w:val="Normal"/>
    <w:next w:val="Normal"/>
    <w:link w:val="Heading2Char"/>
    <w:uiPriority w:val="9"/>
    <w:unhideWhenUsed/>
    <w:qFormat/>
    <w:rsid w:val="00B71102"/>
    <w:pPr>
      <w:pBdr>
        <w:top w:val="single" w:sz="24" w:space="0" w:color="23D3CA"/>
        <w:left w:val="single" w:sz="24" w:space="0" w:color="23D3CA"/>
        <w:bottom w:val="single" w:sz="24" w:space="0" w:color="23D3CA"/>
        <w:right w:val="single" w:sz="24" w:space="0" w:color="23D3CA"/>
      </w:pBdr>
      <w:shd w:val="clear" w:color="auto" w:fill="23D3CA"/>
      <w:outlineLvl w:val="1"/>
    </w:pPr>
    <w:rPr>
      <w:rFonts w:ascii="Helvetica Neue Light" w:hAnsi="Helvetica Neue Light"/>
      <w:spacing w:val="15"/>
      <w:szCs w:val="22"/>
    </w:rPr>
  </w:style>
  <w:style w:type="paragraph" w:styleId="Heading3">
    <w:name w:val="heading 3"/>
    <w:basedOn w:val="Normal"/>
    <w:next w:val="Normal"/>
    <w:link w:val="Heading3Char"/>
    <w:uiPriority w:val="9"/>
    <w:unhideWhenUsed/>
    <w:qFormat/>
    <w:rsid w:val="00B71102"/>
    <w:pPr>
      <w:pBdr>
        <w:top w:val="single" w:sz="6" w:space="2" w:color="6ECDDC"/>
        <w:left w:val="single" w:sz="6" w:space="2" w:color="6ECDDC"/>
      </w:pBdr>
      <w:spacing w:before="300"/>
      <w:outlineLvl w:val="2"/>
    </w:pPr>
    <w:rPr>
      <w:rFonts w:ascii="Helvetica Neue" w:hAnsi="Helvetica Neue"/>
      <w:b/>
      <w:color w:val="23D3CA"/>
      <w:spacing w:val="15"/>
      <w:szCs w:val="22"/>
    </w:rPr>
  </w:style>
  <w:style w:type="paragraph" w:styleId="Heading4">
    <w:name w:val="heading 4"/>
    <w:basedOn w:val="Normal"/>
    <w:next w:val="Normal"/>
    <w:link w:val="Heading4Char"/>
    <w:uiPriority w:val="9"/>
    <w:unhideWhenUsed/>
    <w:qFormat/>
    <w:rsid w:val="00B71102"/>
    <w:pPr>
      <w:pBdr>
        <w:top w:val="dotted" w:sz="6" w:space="2" w:color="6ECDDC"/>
        <w:left w:val="dotted" w:sz="6" w:space="2" w:color="6ECDDC"/>
      </w:pBdr>
      <w:spacing w:before="300"/>
      <w:outlineLvl w:val="3"/>
    </w:pPr>
    <w:rPr>
      <w:rFonts w:ascii="Helvetica Neue" w:hAnsi="Helvetica Neue"/>
      <w:b/>
      <w:color w:val="23D3CA"/>
      <w:spacing w:val="10"/>
      <w:szCs w:val="22"/>
    </w:rPr>
  </w:style>
  <w:style w:type="paragraph" w:styleId="Heading5">
    <w:name w:val="heading 5"/>
    <w:basedOn w:val="Normal"/>
    <w:next w:val="Normal"/>
    <w:link w:val="Heading5Char"/>
    <w:uiPriority w:val="9"/>
    <w:unhideWhenUsed/>
    <w:qFormat/>
    <w:rsid w:val="00B71102"/>
    <w:pPr>
      <w:pBdr>
        <w:bottom w:val="single" w:sz="6" w:space="1" w:color="6ECDDC"/>
      </w:pBdr>
      <w:spacing w:before="300" w:after="0"/>
      <w:outlineLvl w:val="4"/>
    </w:pPr>
    <w:rPr>
      <w:color w:val="23D3CA"/>
      <w:spacing w:val="10"/>
      <w:szCs w:val="22"/>
    </w:rPr>
  </w:style>
  <w:style w:type="paragraph" w:styleId="Heading6">
    <w:name w:val="heading 6"/>
    <w:basedOn w:val="Normal"/>
    <w:next w:val="Normal"/>
    <w:link w:val="Heading6Char"/>
    <w:uiPriority w:val="9"/>
    <w:unhideWhenUsed/>
    <w:qFormat/>
    <w:rsid w:val="00B71102"/>
    <w:pPr>
      <w:pBdr>
        <w:bottom w:val="dotted" w:sz="6" w:space="1" w:color="6ECDDC"/>
      </w:pBdr>
      <w:spacing w:before="300" w:after="0"/>
      <w:outlineLvl w:val="5"/>
    </w:pPr>
    <w:rPr>
      <w:color w:val="23D3CA"/>
      <w:spacing w:val="10"/>
      <w:szCs w:val="22"/>
    </w:rPr>
  </w:style>
  <w:style w:type="paragraph" w:styleId="Heading7">
    <w:name w:val="heading 7"/>
    <w:basedOn w:val="Normal"/>
    <w:next w:val="Normal"/>
    <w:link w:val="Heading7Char"/>
    <w:uiPriority w:val="9"/>
    <w:unhideWhenUsed/>
    <w:qFormat/>
    <w:rsid w:val="00B71102"/>
    <w:pPr>
      <w:spacing w:before="300"/>
      <w:outlineLvl w:val="6"/>
    </w:pPr>
    <w:rPr>
      <w:rFonts w:ascii="Helvetica Neue Light" w:hAnsi="Helvetica Neue Light"/>
      <w:color w:val="23D3CA"/>
      <w:spacing w:val="10"/>
      <w:szCs w:val="22"/>
    </w:rPr>
  </w:style>
  <w:style w:type="paragraph" w:styleId="Heading8">
    <w:name w:val="heading 8"/>
    <w:basedOn w:val="Normal"/>
    <w:next w:val="Normal"/>
    <w:link w:val="Heading8Char"/>
    <w:uiPriority w:val="9"/>
    <w:unhideWhenUsed/>
    <w:qFormat/>
    <w:rsid w:val="00790101"/>
    <w:pPr>
      <w:spacing w:before="300" w:after="0"/>
      <w:outlineLvl w:val="7"/>
    </w:pPr>
    <w:rPr>
      <w:spacing w:val="10"/>
      <w:sz w:val="18"/>
      <w:szCs w:val="18"/>
    </w:rPr>
  </w:style>
  <w:style w:type="paragraph" w:styleId="Heading9">
    <w:name w:val="heading 9"/>
    <w:basedOn w:val="Normal"/>
    <w:next w:val="Normal"/>
    <w:link w:val="Heading9Char"/>
    <w:uiPriority w:val="9"/>
    <w:unhideWhenUsed/>
    <w:qFormat/>
    <w:rsid w:val="00790101"/>
    <w:pPr>
      <w:spacing w:before="300" w:after="0"/>
      <w:outlineLvl w:val="8"/>
    </w:pPr>
    <w:rPr>
      <w:i/>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9CF"/>
    <w:pPr>
      <w:tabs>
        <w:tab w:val="center" w:pos="4320"/>
        <w:tab w:val="right" w:pos="8640"/>
      </w:tabs>
    </w:pPr>
  </w:style>
  <w:style w:type="character" w:customStyle="1" w:styleId="HeaderChar">
    <w:name w:val="Header Char"/>
    <w:basedOn w:val="DefaultParagraphFont"/>
    <w:link w:val="Header"/>
    <w:uiPriority w:val="99"/>
    <w:rsid w:val="00C459CF"/>
  </w:style>
  <w:style w:type="paragraph" w:styleId="Footer">
    <w:name w:val="footer"/>
    <w:basedOn w:val="Normal"/>
    <w:link w:val="FooterChar"/>
    <w:uiPriority w:val="99"/>
    <w:unhideWhenUsed/>
    <w:rsid w:val="00695BB2"/>
    <w:pPr>
      <w:tabs>
        <w:tab w:val="center" w:pos="4320"/>
        <w:tab w:val="right" w:pos="8640"/>
      </w:tabs>
    </w:pPr>
    <w:rPr>
      <w:sz w:val="16"/>
    </w:rPr>
  </w:style>
  <w:style w:type="character" w:customStyle="1" w:styleId="FooterChar">
    <w:name w:val="Footer Char"/>
    <w:link w:val="Footer"/>
    <w:uiPriority w:val="99"/>
    <w:rsid w:val="00695BB2"/>
    <w:rPr>
      <w:rFonts w:ascii="Calibri" w:hAnsi="Calibri"/>
      <w:sz w:val="16"/>
      <w:szCs w:val="20"/>
    </w:rPr>
  </w:style>
  <w:style w:type="character" w:customStyle="1" w:styleId="Heading1Char">
    <w:name w:val="Heading 1 Char"/>
    <w:link w:val="Heading1"/>
    <w:uiPriority w:val="9"/>
    <w:rsid w:val="00B71102"/>
    <w:rPr>
      <w:rFonts w:ascii="Helvetica" w:hAnsi="Helvetica" w:cs="Times New Roman (Body CS)"/>
      <w:b/>
      <w:bCs/>
      <w:color w:val="FFFFFF"/>
      <w:spacing w:val="15"/>
      <w:sz w:val="24"/>
      <w:shd w:val="clear" w:color="auto" w:fill="23D3CA"/>
    </w:rPr>
  </w:style>
  <w:style w:type="character" w:customStyle="1" w:styleId="Heading2Char">
    <w:name w:val="Heading 2 Char"/>
    <w:link w:val="Heading2"/>
    <w:uiPriority w:val="9"/>
    <w:rsid w:val="00B71102"/>
    <w:rPr>
      <w:rFonts w:ascii="Helvetica Neue Light" w:hAnsi="Helvetica Neue Light" w:cs="Times New Roman (Body CS)"/>
      <w:spacing w:val="15"/>
      <w:sz w:val="24"/>
      <w:shd w:val="clear" w:color="auto" w:fill="23D3CA"/>
    </w:rPr>
  </w:style>
  <w:style w:type="character" w:customStyle="1" w:styleId="Heading3Char">
    <w:name w:val="Heading 3 Char"/>
    <w:link w:val="Heading3"/>
    <w:uiPriority w:val="9"/>
    <w:rsid w:val="00B71102"/>
    <w:rPr>
      <w:rFonts w:ascii="Helvetica Neue" w:hAnsi="Helvetica Neue" w:cs="Times New Roman (Body CS)"/>
      <w:b/>
      <w:color w:val="23D3CA"/>
      <w:spacing w:val="15"/>
      <w:sz w:val="24"/>
    </w:rPr>
  </w:style>
  <w:style w:type="character" w:customStyle="1" w:styleId="Heading4Char">
    <w:name w:val="Heading 4 Char"/>
    <w:link w:val="Heading4"/>
    <w:uiPriority w:val="9"/>
    <w:rsid w:val="00B71102"/>
    <w:rPr>
      <w:rFonts w:ascii="Helvetica Neue" w:hAnsi="Helvetica Neue" w:cs="Times New Roman (Body CS)"/>
      <w:b/>
      <w:color w:val="23D3CA"/>
      <w:spacing w:val="10"/>
      <w:sz w:val="24"/>
    </w:rPr>
  </w:style>
  <w:style w:type="character" w:customStyle="1" w:styleId="Heading5Char">
    <w:name w:val="Heading 5 Char"/>
    <w:link w:val="Heading5"/>
    <w:uiPriority w:val="9"/>
    <w:rsid w:val="00B71102"/>
    <w:rPr>
      <w:rFonts w:ascii="Helvetica" w:hAnsi="Helvetica" w:cs="Times New Roman (Body CS)"/>
      <w:color w:val="23D3CA"/>
      <w:spacing w:val="10"/>
      <w:sz w:val="24"/>
    </w:rPr>
  </w:style>
  <w:style w:type="character" w:customStyle="1" w:styleId="Heading6Char">
    <w:name w:val="Heading 6 Char"/>
    <w:link w:val="Heading6"/>
    <w:uiPriority w:val="9"/>
    <w:rsid w:val="00B71102"/>
    <w:rPr>
      <w:rFonts w:ascii="Helvetica" w:hAnsi="Helvetica" w:cs="Times New Roman (Body CS)"/>
      <w:color w:val="23D3CA"/>
      <w:spacing w:val="10"/>
      <w:sz w:val="24"/>
    </w:rPr>
  </w:style>
  <w:style w:type="character" w:customStyle="1" w:styleId="Heading7Char">
    <w:name w:val="Heading 7 Char"/>
    <w:link w:val="Heading7"/>
    <w:uiPriority w:val="9"/>
    <w:rsid w:val="00B71102"/>
    <w:rPr>
      <w:rFonts w:ascii="Helvetica Neue Light" w:hAnsi="Helvetica Neue Light" w:cs="Times New Roman (Body CS)"/>
      <w:color w:val="23D3CA"/>
      <w:spacing w:val="10"/>
      <w:sz w:val="24"/>
    </w:rPr>
  </w:style>
  <w:style w:type="character" w:customStyle="1" w:styleId="Heading8Char">
    <w:name w:val="Heading 8 Char"/>
    <w:link w:val="Heading8"/>
    <w:uiPriority w:val="9"/>
    <w:rsid w:val="00790101"/>
    <w:rPr>
      <w:rFonts w:ascii="Helvetica" w:hAnsi="Helvetica" w:cs="Times New Roman (Body CS)"/>
      <w:spacing w:val="10"/>
      <w:sz w:val="18"/>
      <w:szCs w:val="18"/>
    </w:rPr>
  </w:style>
  <w:style w:type="character" w:customStyle="1" w:styleId="Heading9Char">
    <w:name w:val="Heading 9 Char"/>
    <w:link w:val="Heading9"/>
    <w:uiPriority w:val="9"/>
    <w:rsid w:val="00790101"/>
    <w:rPr>
      <w:rFonts w:ascii="Helvetica" w:hAnsi="Helvetica" w:cs="Times New Roman (Body CS)"/>
      <w:i/>
      <w:spacing w:val="10"/>
      <w:sz w:val="18"/>
      <w:szCs w:val="18"/>
    </w:rPr>
  </w:style>
  <w:style w:type="paragraph" w:styleId="Caption">
    <w:name w:val="caption"/>
    <w:basedOn w:val="Normal"/>
    <w:next w:val="Normal"/>
    <w:uiPriority w:val="35"/>
    <w:semiHidden/>
    <w:unhideWhenUsed/>
    <w:qFormat/>
    <w:rsid w:val="004453D2"/>
    <w:rPr>
      <w:b/>
      <w:bCs/>
      <w:color w:val="5A5C5E"/>
      <w:sz w:val="16"/>
      <w:szCs w:val="16"/>
    </w:rPr>
  </w:style>
  <w:style w:type="paragraph" w:styleId="Title">
    <w:name w:val="Title"/>
    <w:basedOn w:val="Normal"/>
    <w:next w:val="Normal"/>
    <w:link w:val="TitleChar"/>
    <w:uiPriority w:val="10"/>
    <w:qFormat/>
    <w:rsid w:val="00790101"/>
    <w:pPr>
      <w:spacing w:before="0" w:after="0"/>
    </w:pPr>
    <w:rPr>
      <w:rFonts w:ascii="Helvetica Neue UltraLight" w:hAnsi="Helvetica Neue UltraLight"/>
      <w:color w:val="E2284D"/>
      <w:spacing w:val="10"/>
      <w:kern w:val="28"/>
      <w:sz w:val="52"/>
      <w:szCs w:val="52"/>
    </w:rPr>
  </w:style>
  <w:style w:type="character" w:customStyle="1" w:styleId="TitleChar">
    <w:name w:val="Title Char"/>
    <w:link w:val="Title"/>
    <w:uiPriority w:val="10"/>
    <w:rsid w:val="00790101"/>
    <w:rPr>
      <w:rFonts w:ascii="Helvetica Neue UltraLight" w:hAnsi="Helvetica Neue UltraLight" w:cs="Times New Roman (Body CS)"/>
      <w:color w:val="E2284D"/>
      <w:spacing w:val="10"/>
      <w:kern w:val="28"/>
      <w:sz w:val="52"/>
      <w:szCs w:val="52"/>
    </w:rPr>
  </w:style>
  <w:style w:type="paragraph" w:styleId="Subtitle">
    <w:name w:val="Subtitle"/>
    <w:basedOn w:val="Normal"/>
    <w:next w:val="Normal"/>
    <w:link w:val="SubtitleChar"/>
    <w:uiPriority w:val="11"/>
    <w:qFormat/>
    <w:rsid w:val="00790101"/>
    <w:pPr>
      <w:spacing w:before="0" w:after="1000" w:line="240" w:lineRule="auto"/>
    </w:pPr>
    <w:rPr>
      <w:color w:val="042932"/>
      <w:spacing w:val="10"/>
      <w:szCs w:val="24"/>
    </w:rPr>
  </w:style>
  <w:style w:type="character" w:customStyle="1" w:styleId="SubtitleChar">
    <w:name w:val="Subtitle Char"/>
    <w:link w:val="Subtitle"/>
    <w:uiPriority w:val="11"/>
    <w:rsid w:val="00790101"/>
    <w:rPr>
      <w:rFonts w:ascii="Helvetica" w:hAnsi="Helvetica" w:cs="Times New Roman (Body CS)"/>
      <w:color w:val="042932"/>
      <w:spacing w:val="10"/>
      <w:sz w:val="24"/>
      <w:szCs w:val="24"/>
    </w:rPr>
  </w:style>
  <w:style w:type="character" w:styleId="Strong">
    <w:name w:val="Strong"/>
    <w:uiPriority w:val="22"/>
    <w:qFormat/>
    <w:rsid w:val="004453D2"/>
    <w:rPr>
      <w:b/>
      <w:bCs/>
    </w:rPr>
  </w:style>
  <w:style w:type="character" w:styleId="Emphasis">
    <w:name w:val="Emphasis"/>
    <w:uiPriority w:val="20"/>
    <w:qFormat/>
    <w:rsid w:val="00790101"/>
    <w:rPr>
      <w:caps w:val="0"/>
      <w:color w:val="23D3CA"/>
      <w:spacing w:val="5"/>
    </w:rPr>
  </w:style>
  <w:style w:type="paragraph" w:styleId="NoSpacing">
    <w:name w:val="No Spacing"/>
    <w:basedOn w:val="Normal"/>
    <w:link w:val="NoSpacingChar"/>
    <w:uiPriority w:val="1"/>
    <w:qFormat/>
    <w:rsid w:val="004453D2"/>
    <w:pPr>
      <w:spacing w:before="0" w:after="0" w:line="240" w:lineRule="auto"/>
    </w:pPr>
  </w:style>
  <w:style w:type="character" w:customStyle="1" w:styleId="NoSpacingChar">
    <w:name w:val="No Spacing Char"/>
    <w:link w:val="NoSpacing"/>
    <w:uiPriority w:val="1"/>
    <w:rsid w:val="004453D2"/>
    <w:rPr>
      <w:rFonts w:ascii="Helvetica" w:hAnsi="Helvetica"/>
      <w:sz w:val="20"/>
      <w:szCs w:val="20"/>
    </w:rPr>
  </w:style>
  <w:style w:type="paragraph" w:styleId="ListParagraph">
    <w:name w:val="List Paragraph"/>
    <w:basedOn w:val="Normal"/>
    <w:uiPriority w:val="34"/>
    <w:qFormat/>
    <w:rsid w:val="004453D2"/>
    <w:pPr>
      <w:ind w:left="720"/>
      <w:contextualSpacing/>
    </w:pPr>
  </w:style>
  <w:style w:type="paragraph" w:styleId="Quote">
    <w:name w:val="Quote"/>
    <w:basedOn w:val="Normal"/>
    <w:next w:val="Normal"/>
    <w:link w:val="QuoteChar"/>
    <w:uiPriority w:val="29"/>
    <w:qFormat/>
    <w:rsid w:val="004453D2"/>
    <w:rPr>
      <w:rFonts w:ascii="Cambria" w:hAnsi="Cambria"/>
      <w:i/>
      <w:iCs/>
    </w:rPr>
  </w:style>
  <w:style w:type="character" w:customStyle="1" w:styleId="QuoteChar">
    <w:name w:val="Quote Char"/>
    <w:link w:val="Quote"/>
    <w:uiPriority w:val="29"/>
    <w:rsid w:val="004453D2"/>
    <w:rPr>
      <w:i/>
      <w:iCs/>
      <w:sz w:val="20"/>
      <w:szCs w:val="20"/>
    </w:rPr>
  </w:style>
  <w:style w:type="paragraph" w:styleId="IntenseQuote">
    <w:name w:val="Intense Quote"/>
    <w:basedOn w:val="Normal"/>
    <w:next w:val="Normal"/>
    <w:link w:val="IntenseQuoteChar"/>
    <w:uiPriority w:val="30"/>
    <w:qFormat/>
    <w:rsid w:val="00B71102"/>
    <w:pPr>
      <w:pBdr>
        <w:top w:val="single" w:sz="4" w:space="10" w:color="6ECDDC"/>
        <w:left w:val="single" w:sz="4" w:space="10" w:color="6ECDDC"/>
      </w:pBdr>
      <w:spacing w:after="0"/>
      <w:ind w:left="1296" w:right="1152"/>
      <w:jc w:val="both"/>
    </w:pPr>
    <w:rPr>
      <w:i/>
      <w:iCs/>
      <w:color w:val="042932"/>
    </w:rPr>
  </w:style>
  <w:style w:type="character" w:customStyle="1" w:styleId="IntenseQuoteChar">
    <w:name w:val="Intense Quote Char"/>
    <w:link w:val="IntenseQuote"/>
    <w:uiPriority w:val="30"/>
    <w:rsid w:val="00B71102"/>
    <w:rPr>
      <w:rFonts w:ascii="Helvetica" w:hAnsi="Helvetica" w:cs="Times New Roman (Body CS)"/>
      <w:i/>
      <w:iCs/>
      <w:color w:val="042932"/>
      <w:sz w:val="24"/>
      <w:szCs w:val="20"/>
    </w:rPr>
  </w:style>
  <w:style w:type="character" w:styleId="SubtleEmphasis">
    <w:name w:val="Subtle Emphasis"/>
    <w:uiPriority w:val="19"/>
    <w:qFormat/>
    <w:rsid w:val="00457240"/>
    <w:rPr>
      <w:i/>
      <w:iCs/>
      <w:color w:val="23D3CA"/>
    </w:rPr>
  </w:style>
  <w:style w:type="character" w:styleId="IntenseEmphasis">
    <w:name w:val="Intense Emphasis"/>
    <w:uiPriority w:val="21"/>
    <w:qFormat/>
    <w:rsid w:val="00790101"/>
    <w:rPr>
      <w:rFonts w:ascii="Helvetica" w:hAnsi="Helvetica"/>
      <w:b/>
      <w:bCs/>
      <w:i w:val="0"/>
      <w:caps w:val="0"/>
      <w:color w:val="042932"/>
      <w:spacing w:val="10"/>
    </w:rPr>
  </w:style>
  <w:style w:type="character" w:styleId="SubtleReference">
    <w:name w:val="Subtle Reference"/>
    <w:uiPriority w:val="31"/>
    <w:qFormat/>
    <w:rsid w:val="00457240"/>
    <w:rPr>
      <w:b/>
      <w:bCs/>
      <w:color w:val="23D3CA"/>
    </w:rPr>
  </w:style>
  <w:style w:type="character" w:styleId="IntenseReference">
    <w:name w:val="Intense Reference"/>
    <w:uiPriority w:val="32"/>
    <w:qFormat/>
    <w:rsid w:val="00790101"/>
    <w:rPr>
      <w:b/>
      <w:bCs/>
      <w:i/>
      <w:iCs/>
      <w:caps w:val="0"/>
      <w:color w:val="23D3CA"/>
    </w:rPr>
  </w:style>
  <w:style w:type="character" w:styleId="BookTitle">
    <w:name w:val="Book Title"/>
    <w:uiPriority w:val="33"/>
    <w:qFormat/>
    <w:rsid w:val="004453D2"/>
    <w:rPr>
      <w:b/>
      <w:bCs/>
      <w:i/>
      <w:iCs/>
      <w:spacing w:val="9"/>
    </w:rPr>
  </w:style>
  <w:style w:type="paragraph" w:styleId="TOCHeading">
    <w:name w:val="TOC Heading"/>
    <w:basedOn w:val="Heading1"/>
    <w:next w:val="Normal"/>
    <w:uiPriority w:val="39"/>
    <w:semiHidden/>
    <w:unhideWhenUsed/>
    <w:qFormat/>
    <w:rsid w:val="004453D2"/>
    <w:pPr>
      <w:outlineLvl w:val="9"/>
    </w:pPr>
    <w:rPr>
      <w:lang w:bidi="en-US"/>
    </w:rPr>
  </w:style>
  <w:style w:type="character" w:styleId="PageNumber">
    <w:name w:val="page number"/>
    <w:basedOn w:val="DefaultParagraphFont"/>
    <w:uiPriority w:val="99"/>
    <w:semiHidden/>
    <w:unhideWhenUsed/>
    <w:rsid w:val="006A135E"/>
  </w:style>
  <w:style w:type="paragraph" w:styleId="TOC1">
    <w:name w:val="toc 1"/>
    <w:basedOn w:val="Normal"/>
    <w:next w:val="Normal"/>
    <w:autoRedefine/>
    <w:uiPriority w:val="39"/>
    <w:unhideWhenUsed/>
    <w:rsid w:val="00F866C0"/>
    <w:pPr>
      <w:spacing w:after="100"/>
    </w:pPr>
  </w:style>
  <w:style w:type="paragraph" w:styleId="TOC2">
    <w:name w:val="toc 2"/>
    <w:basedOn w:val="Normal"/>
    <w:next w:val="Normal"/>
    <w:autoRedefine/>
    <w:uiPriority w:val="39"/>
    <w:unhideWhenUsed/>
    <w:rsid w:val="00F866C0"/>
    <w:pPr>
      <w:spacing w:after="100"/>
      <w:ind w:left="240"/>
    </w:pPr>
  </w:style>
  <w:style w:type="paragraph" w:styleId="TOC3">
    <w:name w:val="toc 3"/>
    <w:basedOn w:val="Normal"/>
    <w:next w:val="Normal"/>
    <w:autoRedefine/>
    <w:uiPriority w:val="39"/>
    <w:unhideWhenUsed/>
    <w:rsid w:val="00F866C0"/>
    <w:pPr>
      <w:spacing w:after="100"/>
      <w:ind w:left="480"/>
    </w:pPr>
  </w:style>
  <w:style w:type="character" w:styleId="Hyperlink">
    <w:name w:val="Hyperlink"/>
    <w:uiPriority w:val="99"/>
    <w:unhideWhenUsed/>
    <w:rsid w:val="00F866C0"/>
    <w:rPr>
      <w:color w:val="5F5F5F"/>
      <w:u w:val="single"/>
    </w:rPr>
  </w:style>
  <w:style w:type="table" w:styleId="TableGrid">
    <w:name w:val="Table Grid"/>
    <w:basedOn w:val="TableNormal"/>
    <w:uiPriority w:val="59"/>
    <w:rsid w:val="0018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180F3A"/>
    <w:tblPr>
      <w:tblStyleRowBandSize w:val="1"/>
      <w:tblStyleColBandSize w:val="1"/>
      <w:tblBorders>
        <w:top w:val="single" w:sz="4" w:space="0" w:color="E5B573"/>
        <w:left w:val="single" w:sz="4" w:space="0" w:color="E5B573"/>
        <w:bottom w:val="single" w:sz="4" w:space="0" w:color="E5B573"/>
        <w:right w:val="single" w:sz="4" w:space="0" w:color="E5B573"/>
        <w:insideH w:val="single" w:sz="4" w:space="0" w:color="E5B573"/>
        <w:insideV w:val="single" w:sz="4" w:space="0" w:color="E5B573"/>
      </w:tblBorders>
    </w:tblPr>
    <w:tblStylePr w:type="firstRow">
      <w:rPr>
        <w:b/>
        <w:bCs/>
        <w:color w:val="FFFFFF"/>
      </w:rPr>
      <w:tblPr/>
      <w:tcPr>
        <w:tcBorders>
          <w:top w:val="single" w:sz="4" w:space="0" w:color="C78224"/>
          <w:left w:val="single" w:sz="4" w:space="0" w:color="C78224"/>
          <w:bottom w:val="single" w:sz="4" w:space="0" w:color="C78224"/>
          <w:right w:val="single" w:sz="4" w:space="0" w:color="C78224"/>
          <w:insideH w:val="nil"/>
          <w:insideV w:val="nil"/>
        </w:tcBorders>
        <w:shd w:val="clear" w:color="auto" w:fill="C78224"/>
      </w:tcPr>
    </w:tblStylePr>
    <w:tblStylePr w:type="lastRow">
      <w:rPr>
        <w:b/>
        <w:bCs/>
      </w:rPr>
      <w:tblPr/>
      <w:tcPr>
        <w:tcBorders>
          <w:top w:val="double" w:sz="4" w:space="0" w:color="C78224"/>
        </w:tcBorders>
      </w:tcPr>
    </w:tblStylePr>
    <w:tblStylePr w:type="firstCol">
      <w:rPr>
        <w:b/>
        <w:bCs/>
      </w:rPr>
    </w:tblStylePr>
    <w:tblStylePr w:type="lastCol">
      <w:rPr>
        <w:b/>
        <w:bCs/>
      </w:rPr>
    </w:tblStylePr>
    <w:tblStylePr w:type="band1Vert">
      <w:tblPr/>
      <w:tcPr>
        <w:shd w:val="clear" w:color="auto" w:fill="F6E6D0"/>
      </w:tcPr>
    </w:tblStylePr>
    <w:tblStylePr w:type="band1Horz">
      <w:tblPr/>
      <w:tcPr>
        <w:shd w:val="clear" w:color="auto" w:fill="F6E6D0"/>
      </w:tcPr>
    </w:tblStylePr>
  </w:style>
  <w:style w:type="table" w:styleId="GridTable4-Accent4">
    <w:name w:val="Grid Table 4 Accent 4"/>
    <w:basedOn w:val="TableNormal"/>
    <w:uiPriority w:val="49"/>
    <w:rsid w:val="00180F3A"/>
    <w:tblPr>
      <w:tblStyleRowBandSize w:val="1"/>
      <w:tblStyleColBandSize w:val="1"/>
      <w:tblBorders>
        <w:top w:val="single" w:sz="4" w:space="0" w:color="B1C78C"/>
        <w:left w:val="single" w:sz="4" w:space="0" w:color="B1C78C"/>
        <w:bottom w:val="single" w:sz="4" w:space="0" w:color="B1C78C"/>
        <w:right w:val="single" w:sz="4" w:space="0" w:color="B1C78C"/>
        <w:insideH w:val="single" w:sz="4" w:space="0" w:color="B1C78C"/>
        <w:insideV w:val="single" w:sz="4" w:space="0" w:color="B1C78C"/>
      </w:tblBorders>
    </w:tblPr>
    <w:tblStylePr w:type="firstRow">
      <w:rPr>
        <w:b/>
        <w:bCs/>
        <w:color w:val="FFFFFF"/>
      </w:rPr>
      <w:tblPr/>
      <w:tcPr>
        <w:tcBorders>
          <w:top w:val="single" w:sz="4" w:space="0" w:color="7C984A"/>
          <w:left w:val="single" w:sz="4" w:space="0" w:color="7C984A"/>
          <w:bottom w:val="single" w:sz="4" w:space="0" w:color="7C984A"/>
          <w:right w:val="single" w:sz="4" w:space="0" w:color="7C984A"/>
          <w:insideH w:val="nil"/>
          <w:insideV w:val="nil"/>
        </w:tcBorders>
        <w:shd w:val="clear" w:color="auto" w:fill="7C984A"/>
      </w:tcPr>
    </w:tblStylePr>
    <w:tblStylePr w:type="lastRow">
      <w:rPr>
        <w:b/>
        <w:bCs/>
      </w:rPr>
      <w:tblPr/>
      <w:tcPr>
        <w:tcBorders>
          <w:top w:val="double" w:sz="4" w:space="0" w:color="7C984A"/>
        </w:tcBorders>
      </w:tcPr>
    </w:tblStylePr>
    <w:tblStylePr w:type="firstCol">
      <w:rPr>
        <w:b/>
        <w:bCs/>
      </w:rPr>
    </w:tblStylePr>
    <w:tblStylePr w:type="lastCol">
      <w:rPr>
        <w:b/>
        <w:bCs/>
      </w:rPr>
    </w:tblStylePr>
    <w:tblStylePr w:type="band1Vert">
      <w:tblPr/>
      <w:tcPr>
        <w:shd w:val="clear" w:color="auto" w:fill="E5ECD8"/>
      </w:tcPr>
    </w:tblStylePr>
    <w:tblStylePr w:type="band1Horz">
      <w:tblPr/>
      <w:tcPr>
        <w:shd w:val="clear" w:color="auto" w:fill="E5ECD8"/>
      </w:tcPr>
    </w:tblStylePr>
  </w:style>
  <w:style w:type="table" w:styleId="GridTable4-Accent5">
    <w:name w:val="Grid Table 4 Accent 5"/>
    <w:basedOn w:val="TableNormal"/>
    <w:uiPriority w:val="49"/>
    <w:rsid w:val="00180F3A"/>
    <w:tblPr>
      <w:tblStyleRowBandSize w:val="1"/>
      <w:tblStyleColBandSize w:val="1"/>
      <w:tblBorders>
        <w:top w:val="single" w:sz="4" w:space="0" w:color="DACDBA"/>
        <w:left w:val="single" w:sz="4" w:space="0" w:color="DACDBA"/>
        <w:bottom w:val="single" w:sz="4" w:space="0" w:color="DACDBA"/>
        <w:right w:val="single" w:sz="4" w:space="0" w:color="DACDBA"/>
        <w:insideH w:val="single" w:sz="4" w:space="0" w:color="DACDBA"/>
        <w:insideV w:val="single" w:sz="4" w:space="0" w:color="DACDBA"/>
      </w:tblBorders>
    </w:tblPr>
    <w:tblStylePr w:type="firstRow">
      <w:rPr>
        <w:b/>
        <w:bCs/>
        <w:color w:val="FFFFFF"/>
      </w:rPr>
      <w:tblPr/>
      <w:tcPr>
        <w:tcBorders>
          <w:top w:val="single" w:sz="4" w:space="0" w:color="C2AD8D"/>
          <w:left w:val="single" w:sz="4" w:space="0" w:color="C2AD8D"/>
          <w:bottom w:val="single" w:sz="4" w:space="0" w:color="C2AD8D"/>
          <w:right w:val="single" w:sz="4" w:space="0" w:color="C2AD8D"/>
          <w:insideH w:val="nil"/>
          <w:insideV w:val="nil"/>
        </w:tcBorders>
        <w:shd w:val="clear" w:color="auto" w:fill="C2AD8D"/>
      </w:tcPr>
    </w:tblStylePr>
    <w:tblStylePr w:type="lastRow">
      <w:rPr>
        <w:b/>
        <w:bCs/>
      </w:rPr>
      <w:tblPr/>
      <w:tcPr>
        <w:tcBorders>
          <w:top w:val="double" w:sz="4" w:space="0" w:color="C2AD8D"/>
        </w:tcBorders>
      </w:tcPr>
    </w:tblStylePr>
    <w:tblStylePr w:type="firstCol">
      <w:rPr>
        <w:b/>
        <w:bCs/>
      </w:rPr>
    </w:tblStylePr>
    <w:tblStylePr w:type="lastCol">
      <w:rPr>
        <w:b/>
        <w:bCs/>
      </w:rPr>
    </w:tblStylePr>
    <w:tblStylePr w:type="band1Vert">
      <w:tblPr/>
      <w:tcPr>
        <w:shd w:val="clear" w:color="auto" w:fill="F2EEE8"/>
      </w:tcPr>
    </w:tblStylePr>
    <w:tblStylePr w:type="band1Horz">
      <w:tblPr/>
      <w:tcPr>
        <w:shd w:val="clear" w:color="auto" w:fill="F2EEE8"/>
      </w:tcPr>
    </w:tblStylePr>
  </w:style>
  <w:style w:type="table" w:styleId="GridTable4-Accent3">
    <w:name w:val="Grid Table 4 Accent 3"/>
    <w:basedOn w:val="TableNormal"/>
    <w:uiPriority w:val="49"/>
    <w:rsid w:val="00180F3A"/>
    <w:tblPr>
      <w:tblStyleRowBandSize w:val="1"/>
      <w:tblStyleColBandSize w:val="1"/>
      <w:tblBorders>
        <w:top w:val="single" w:sz="4" w:space="0" w:color="A8E0EA"/>
        <w:left w:val="single" w:sz="4" w:space="0" w:color="A8E0EA"/>
        <w:bottom w:val="single" w:sz="4" w:space="0" w:color="A8E0EA"/>
        <w:right w:val="single" w:sz="4" w:space="0" w:color="A8E0EA"/>
        <w:insideH w:val="single" w:sz="4" w:space="0" w:color="A8E0EA"/>
        <w:insideV w:val="single" w:sz="4" w:space="0" w:color="A8E0EA"/>
      </w:tblBorders>
    </w:tblPr>
    <w:tblStylePr w:type="firstRow">
      <w:rPr>
        <w:b/>
        <w:bCs/>
        <w:color w:val="FFFFFF"/>
      </w:rPr>
      <w:tblPr/>
      <w:tcPr>
        <w:tcBorders>
          <w:top w:val="single" w:sz="4" w:space="0" w:color="6ECDDC"/>
          <w:left w:val="single" w:sz="4" w:space="0" w:color="6ECDDC"/>
          <w:bottom w:val="single" w:sz="4" w:space="0" w:color="6ECDDC"/>
          <w:right w:val="single" w:sz="4" w:space="0" w:color="6ECDDC"/>
          <w:insideH w:val="nil"/>
          <w:insideV w:val="nil"/>
        </w:tcBorders>
        <w:shd w:val="clear" w:color="auto" w:fill="6ECDDC"/>
      </w:tcPr>
    </w:tblStylePr>
    <w:tblStylePr w:type="lastRow">
      <w:rPr>
        <w:b/>
        <w:bCs/>
      </w:rPr>
      <w:tblPr/>
      <w:tcPr>
        <w:tcBorders>
          <w:top w:val="double" w:sz="4" w:space="0" w:color="6ECDDC"/>
        </w:tcBorders>
      </w:tcPr>
    </w:tblStylePr>
    <w:tblStylePr w:type="firstCol">
      <w:rPr>
        <w:b/>
        <w:bCs/>
      </w:rPr>
    </w:tblStylePr>
    <w:tblStylePr w:type="lastCol">
      <w:rPr>
        <w:b/>
        <w:bCs/>
      </w:rPr>
    </w:tblStylePr>
    <w:tblStylePr w:type="band1Vert">
      <w:tblPr/>
      <w:tcPr>
        <w:shd w:val="clear" w:color="auto" w:fill="E2F4F8"/>
      </w:tcPr>
    </w:tblStylePr>
    <w:tblStylePr w:type="band1Horz">
      <w:tblPr/>
      <w:tcPr>
        <w:shd w:val="clear" w:color="auto" w:fill="E2F4F8"/>
      </w:tcPr>
    </w:tblStylePr>
  </w:style>
  <w:style w:type="table" w:styleId="GridTable4-Accent6">
    <w:name w:val="Grid Table 4 Accent 6"/>
    <w:basedOn w:val="TableNormal"/>
    <w:uiPriority w:val="49"/>
    <w:rsid w:val="00180F3A"/>
    <w:tblPr>
      <w:tblStyleRowBandSize w:val="1"/>
      <w:tblStyleColBandSize w:val="1"/>
      <w:tblBorders>
        <w:top w:val="single" w:sz="4" w:space="0" w:color="91A7C3"/>
        <w:left w:val="single" w:sz="4" w:space="0" w:color="91A7C3"/>
        <w:bottom w:val="single" w:sz="4" w:space="0" w:color="91A7C3"/>
        <w:right w:val="single" w:sz="4" w:space="0" w:color="91A7C3"/>
        <w:insideH w:val="single" w:sz="4" w:space="0" w:color="91A7C3"/>
        <w:insideV w:val="single" w:sz="4" w:space="0" w:color="91A7C3"/>
      </w:tblBorders>
    </w:tblPr>
    <w:tblStylePr w:type="firstRow">
      <w:rPr>
        <w:b/>
        <w:bCs/>
        <w:color w:val="FFFFFF"/>
      </w:rPr>
      <w:tblPr/>
      <w:tcPr>
        <w:tcBorders>
          <w:top w:val="single" w:sz="4" w:space="0" w:color="506E94"/>
          <w:left w:val="single" w:sz="4" w:space="0" w:color="506E94"/>
          <w:bottom w:val="single" w:sz="4" w:space="0" w:color="506E94"/>
          <w:right w:val="single" w:sz="4" w:space="0" w:color="506E94"/>
          <w:insideH w:val="nil"/>
          <w:insideV w:val="nil"/>
        </w:tcBorders>
        <w:shd w:val="clear" w:color="auto" w:fill="506E94"/>
      </w:tcPr>
    </w:tblStylePr>
    <w:tblStylePr w:type="lastRow">
      <w:rPr>
        <w:b/>
        <w:bCs/>
      </w:rPr>
      <w:tblPr/>
      <w:tcPr>
        <w:tcBorders>
          <w:top w:val="double" w:sz="4" w:space="0" w:color="506E94"/>
        </w:tcBorders>
      </w:tcPr>
    </w:tblStylePr>
    <w:tblStylePr w:type="firstCol">
      <w:rPr>
        <w:b/>
        <w:bCs/>
      </w:rPr>
    </w:tblStylePr>
    <w:tblStylePr w:type="lastCol">
      <w:rPr>
        <w:b/>
        <w:bCs/>
      </w:rPr>
    </w:tblStylePr>
    <w:tblStylePr w:type="band1Vert">
      <w:tblPr/>
      <w:tcPr>
        <w:shd w:val="clear" w:color="auto" w:fill="DAE1EB"/>
      </w:tcPr>
    </w:tblStylePr>
    <w:tblStylePr w:type="band1Horz">
      <w:tblPr/>
      <w:tcPr>
        <w:shd w:val="clear" w:color="auto" w:fill="DAE1EB"/>
      </w:tcPr>
    </w:tblStylePr>
  </w:style>
  <w:style w:type="table" w:styleId="GridTable5Dark-Accent1">
    <w:name w:val="Grid Table 5 Dark Accent 1"/>
    <w:basedOn w:val="TableNormal"/>
    <w:uiPriority w:val="50"/>
    <w:rsid w:val="00180F3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4E4E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97B7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97B7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97B7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97B7E"/>
      </w:tcPr>
    </w:tblStylePr>
    <w:tblStylePr w:type="band1Vert">
      <w:tblPr/>
      <w:tcPr>
        <w:shd w:val="clear" w:color="auto" w:fill="C9CACB"/>
      </w:tcPr>
    </w:tblStylePr>
    <w:tblStylePr w:type="band1Horz">
      <w:tblPr/>
      <w:tcPr>
        <w:shd w:val="clear" w:color="auto" w:fill="C9CACB"/>
      </w:tcPr>
    </w:tblStylePr>
  </w:style>
  <w:style w:type="table" w:styleId="GridTable5Dark-Accent2">
    <w:name w:val="Grid Table 5 Dark Accent 2"/>
    <w:basedOn w:val="TableNormal"/>
    <w:uiPriority w:val="50"/>
    <w:rsid w:val="00180F3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E6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7822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7822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7822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78224"/>
      </w:tcPr>
    </w:tblStylePr>
    <w:tblStylePr w:type="band1Vert">
      <w:tblPr/>
      <w:tcPr>
        <w:shd w:val="clear" w:color="auto" w:fill="EECDA1"/>
      </w:tcPr>
    </w:tblStylePr>
    <w:tblStylePr w:type="band1Horz">
      <w:tblPr/>
      <w:tcPr>
        <w:shd w:val="clear" w:color="auto" w:fill="EECDA1"/>
      </w:tcPr>
    </w:tblStylePr>
  </w:style>
  <w:style w:type="table" w:styleId="GridTable5Dark-Accent3">
    <w:name w:val="Grid Table 5 Dark Accent 3"/>
    <w:basedOn w:val="TableNormal"/>
    <w:uiPriority w:val="50"/>
    <w:rsid w:val="00180F3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F4F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CDD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CDD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CDD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CDDC"/>
      </w:tcPr>
    </w:tblStylePr>
    <w:tblStylePr w:type="band1Vert">
      <w:tblPr/>
      <w:tcPr>
        <w:shd w:val="clear" w:color="auto" w:fill="C5EAF1"/>
      </w:tcPr>
    </w:tblStylePr>
    <w:tblStylePr w:type="band1Horz">
      <w:tblPr/>
      <w:tcPr>
        <w:shd w:val="clear" w:color="auto" w:fill="C5EAF1"/>
      </w:tcPr>
    </w:tblStylePr>
  </w:style>
  <w:style w:type="table" w:styleId="GridTable5Dark-Accent4">
    <w:name w:val="Grid Table 5 Dark Accent 4"/>
    <w:basedOn w:val="TableNormal"/>
    <w:uiPriority w:val="50"/>
    <w:rsid w:val="00180F3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ECD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C984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C984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C984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C984A"/>
      </w:tcPr>
    </w:tblStylePr>
    <w:tblStylePr w:type="band1Vert">
      <w:tblPr/>
      <w:tcPr>
        <w:shd w:val="clear" w:color="auto" w:fill="CBD9B2"/>
      </w:tcPr>
    </w:tblStylePr>
    <w:tblStylePr w:type="band1Horz">
      <w:tblPr/>
      <w:tcPr>
        <w:shd w:val="clear" w:color="auto" w:fill="CBD9B2"/>
      </w:tcPr>
    </w:tblStylePr>
  </w:style>
  <w:style w:type="character" w:styleId="CommentReference">
    <w:name w:val="annotation reference"/>
    <w:basedOn w:val="DefaultParagraphFont"/>
    <w:uiPriority w:val="99"/>
    <w:semiHidden/>
    <w:unhideWhenUsed/>
    <w:rsid w:val="00C6195D"/>
    <w:rPr>
      <w:sz w:val="16"/>
      <w:szCs w:val="16"/>
    </w:rPr>
  </w:style>
  <w:style w:type="paragraph" w:styleId="CommentText">
    <w:name w:val="annotation text"/>
    <w:basedOn w:val="Normal"/>
    <w:link w:val="CommentTextChar"/>
    <w:uiPriority w:val="99"/>
    <w:semiHidden/>
    <w:unhideWhenUsed/>
    <w:rsid w:val="00C6195D"/>
    <w:pPr>
      <w:spacing w:line="240" w:lineRule="auto"/>
    </w:pPr>
    <w:rPr>
      <w:sz w:val="20"/>
    </w:rPr>
  </w:style>
  <w:style w:type="character" w:customStyle="1" w:styleId="CommentTextChar">
    <w:name w:val="Comment Text Char"/>
    <w:basedOn w:val="DefaultParagraphFont"/>
    <w:link w:val="CommentText"/>
    <w:uiPriority w:val="99"/>
    <w:semiHidden/>
    <w:rsid w:val="00C6195D"/>
    <w:rPr>
      <w:rFonts w:ascii="Helvetica" w:hAnsi="Helvetica" w:cs="Times New Roman (Body CS)"/>
    </w:rPr>
  </w:style>
  <w:style w:type="paragraph" w:styleId="CommentSubject">
    <w:name w:val="annotation subject"/>
    <w:basedOn w:val="CommentText"/>
    <w:next w:val="CommentText"/>
    <w:link w:val="CommentSubjectChar"/>
    <w:uiPriority w:val="99"/>
    <w:semiHidden/>
    <w:unhideWhenUsed/>
    <w:rsid w:val="00C6195D"/>
    <w:rPr>
      <w:b/>
      <w:bCs/>
    </w:rPr>
  </w:style>
  <w:style w:type="character" w:customStyle="1" w:styleId="CommentSubjectChar">
    <w:name w:val="Comment Subject Char"/>
    <w:basedOn w:val="CommentTextChar"/>
    <w:link w:val="CommentSubject"/>
    <w:uiPriority w:val="99"/>
    <w:semiHidden/>
    <w:rsid w:val="00C6195D"/>
    <w:rPr>
      <w:rFonts w:ascii="Helvetica" w:hAnsi="Helvetica" w:cs="Times New Roman (Body CS)"/>
      <w:b/>
      <w:bCs/>
    </w:rPr>
  </w:style>
  <w:style w:type="character" w:customStyle="1" w:styleId="il">
    <w:name w:val="il"/>
    <w:basedOn w:val="DefaultParagraphFont"/>
    <w:rsid w:val="00C6195D"/>
  </w:style>
  <w:style w:type="paragraph" w:styleId="FootnoteText">
    <w:name w:val="footnote text"/>
    <w:basedOn w:val="Normal"/>
    <w:link w:val="FootnoteTextChar"/>
    <w:uiPriority w:val="99"/>
    <w:semiHidden/>
    <w:unhideWhenUsed/>
    <w:rsid w:val="00DE0F41"/>
    <w:pPr>
      <w:spacing w:before="0" w:after="0" w:line="240" w:lineRule="auto"/>
    </w:pPr>
    <w:rPr>
      <w:sz w:val="20"/>
    </w:rPr>
  </w:style>
  <w:style w:type="character" w:customStyle="1" w:styleId="FootnoteTextChar">
    <w:name w:val="Footnote Text Char"/>
    <w:basedOn w:val="DefaultParagraphFont"/>
    <w:link w:val="FootnoteText"/>
    <w:uiPriority w:val="99"/>
    <w:semiHidden/>
    <w:rsid w:val="00DE0F41"/>
    <w:rPr>
      <w:rFonts w:ascii="Helvetica" w:hAnsi="Helvetica" w:cs="Times New Roman (Body CS)"/>
    </w:rPr>
  </w:style>
  <w:style w:type="character" w:styleId="FootnoteReference">
    <w:name w:val="footnote reference"/>
    <w:basedOn w:val="DefaultParagraphFont"/>
    <w:uiPriority w:val="99"/>
    <w:semiHidden/>
    <w:unhideWhenUsed/>
    <w:rsid w:val="00DE0F41"/>
    <w:rPr>
      <w:vertAlign w:val="superscript"/>
    </w:rPr>
  </w:style>
  <w:style w:type="paragraph" w:styleId="BalloonText">
    <w:name w:val="Balloon Text"/>
    <w:basedOn w:val="Normal"/>
    <w:link w:val="BalloonTextChar"/>
    <w:uiPriority w:val="99"/>
    <w:semiHidden/>
    <w:unhideWhenUsed/>
    <w:rsid w:val="00551F6B"/>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1F6B"/>
    <w:rPr>
      <w:rFonts w:ascii="Times New Roman" w:hAnsi="Times New Roman"/>
      <w:sz w:val="18"/>
      <w:szCs w:val="18"/>
    </w:rPr>
  </w:style>
  <w:style w:type="character" w:customStyle="1" w:styleId="UnresolvedMention1">
    <w:name w:val="Unresolved Mention1"/>
    <w:basedOn w:val="DefaultParagraphFont"/>
    <w:uiPriority w:val="99"/>
    <w:rsid w:val="0065077D"/>
    <w:rPr>
      <w:color w:val="605E5C"/>
      <w:shd w:val="clear" w:color="auto" w:fill="E1DFDD"/>
    </w:rPr>
  </w:style>
  <w:style w:type="character" w:styleId="FollowedHyperlink">
    <w:name w:val="FollowedHyperlink"/>
    <w:basedOn w:val="DefaultParagraphFont"/>
    <w:uiPriority w:val="99"/>
    <w:semiHidden/>
    <w:unhideWhenUsed/>
    <w:rsid w:val="0037177F"/>
    <w:rPr>
      <w:color w:val="954F72" w:themeColor="followedHyperlink"/>
      <w:u w:val="single"/>
    </w:rPr>
  </w:style>
  <w:style w:type="paragraph" w:styleId="Revision">
    <w:name w:val="Revision"/>
    <w:hidden/>
    <w:uiPriority w:val="99"/>
    <w:semiHidden/>
    <w:rsid w:val="00725532"/>
    <w:rPr>
      <w:rFonts w:ascii="Helvetica" w:hAnsi="Helvetica" w:cs="Times New Roman (Body 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7429">
      <w:bodyDiv w:val="1"/>
      <w:marLeft w:val="0"/>
      <w:marRight w:val="0"/>
      <w:marTop w:val="0"/>
      <w:marBottom w:val="0"/>
      <w:divBdr>
        <w:top w:val="none" w:sz="0" w:space="0" w:color="auto"/>
        <w:left w:val="none" w:sz="0" w:space="0" w:color="auto"/>
        <w:bottom w:val="none" w:sz="0" w:space="0" w:color="auto"/>
        <w:right w:val="none" w:sz="0" w:space="0" w:color="auto"/>
      </w:divBdr>
    </w:div>
    <w:div w:id="449672031">
      <w:bodyDiv w:val="1"/>
      <w:marLeft w:val="0"/>
      <w:marRight w:val="0"/>
      <w:marTop w:val="0"/>
      <w:marBottom w:val="0"/>
      <w:divBdr>
        <w:top w:val="none" w:sz="0" w:space="0" w:color="auto"/>
        <w:left w:val="none" w:sz="0" w:space="0" w:color="auto"/>
        <w:bottom w:val="none" w:sz="0" w:space="0" w:color="auto"/>
        <w:right w:val="none" w:sz="0" w:space="0" w:color="auto"/>
      </w:divBdr>
    </w:div>
    <w:div w:id="1028337614">
      <w:bodyDiv w:val="1"/>
      <w:marLeft w:val="0"/>
      <w:marRight w:val="0"/>
      <w:marTop w:val="0"/>
      <w:marBottom w:val="0"/>
      <w:divBdr>
        <w:top w:val="none" w:sz="0" w:space="0" w:color="auto"/>
        <w:left w:val="none" w:sz="0" w:space="0" w:color="auto"/>
        <w:bottom w:val="none" w:sz="0" w:space="0" w:color="auto"/>
        <w:right w:val="none" w:sz="0" w:space="0" w:color="auto"/>
      </w:divBdr>
    </w:div>
    <w:div w:id="1063527456">
      <w:bodyDiv w:val="1"/>
      <w:marLeft w:val="0"/>
      <w:marRight w:val="0"/>
      <w:marTop w:val="0"/>
      <w:marBottom w:val="0"/>
      <w:divBdr>
        <w:top w:val="none" w:sz="0" w:space="0" w:color="auto"/>
        <w:left w:val="none" w:sz="0" w:space="0" w:color="auto"/>
        <w:bottom w:val="none" w:sz="0" w:space="0" w:color="auto"/>
        <w:right w:val="none" w:sz="0" w:space="0" w:color="auto"/>
      </w:divBdr>
    </w:div>
    <w:div w:id="1276139763">
      <w:bodyDiv w:val="1"/>
      <w:marLeft w:val="0"/>
      <w:marRight w:val="0"/>
      <w:marTop w:val="0"/>
      <w:marBottom w:val="0"/>
      <w:divBdr>
        <w:top w:val="none" w:sz="0" w:space="0" w:color="auto"/>
        <w:left w:val="none" w:sz="0" w:space="0" w:color="auto"/>
        <w:bottom w:val="none" w:sz="0" w:space="0" w:color="auto"/>
        <w:right w:val="none" w:sz="0" w:space="0" w:color="auto"/>
      </w:divBdr>
    </w:div>
    <w:div w:id="1556501061">
      <w:bodyDiv w:val="1"/>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sChild>
            <w:div w:id="1794179263">
              <w:marLeft w:val="0"/>
              <w:marRight w:val="0"/>
              <w:marTop w:val="0"/>
              <w:marBottom w:val="0"/>
              <w:divBdr>
                <w:top w:val="none" w:sz="0" w:space="0" w:color="auto"/>
                <w:left w:val="none" w:sz="0" w:space="0" w:color="auto"/>
                <w:bottom w:val="none" w:sz="0" w:space="0" w:color="auto"/>
                <w:right w:val="none" w:sz="0" w:space="0" w:color="auto"/>
              </w:divBdr>
              <w:divsChild>
                <w:div w:id="323552262">
                  <w:marLeft w:val="0"/>
                  <w:marRight w:val="0"/>
                  <w:marTop w:val="0"/>
                  <w:marBottom w:val="0"/>
                  <w:divBdr>
                    <w:top w:val="single" w:sz="8" w:space="3" w:color="E1E1E1"/>
                    <w:left w:val="none" w:sz="0" w:space="0" w:color="auto"/>
                    <w:bottom w:val="none" w:sz="0" w:space="0" w:color="auto"/>
                    <w:right w:val="none" w:sz="0" w:space="0" w:color="auto"/>
                  </w:divBdr>
                </w:div>
              </w:divsChild>
            </w:div>
            <w:div w:id="24254818">
              <w:marLeft w:val="0"/>
              <w:marRight w:val="0"/>
              <w:marTop w:val="0"/>
              <w:marBottom w:val="0"/>
              <w:divBdr>
                <w:top w:val="none" w:sz="0" w:space="0" w:color="auto"/>
                <w:left w:val="none" w:sz="0" w:space="0" w:color="auto"/>
                <w:bottom w:val="none" w:sz="0" w:space="0" w:color="auto"/>
                <w:right w:val="none" w:sz="0" w:space="0" w:color="auto"/>
              </w:divBdr>
              <w:divsChild>
                <w:div w:id="886255035">
                  <w:marLeft w:val="0"/>
                  <w:marRight w:val="0"/>
                  <w:marTop w:val="0"/>
                  <w:marBottom w:val="0"/>
                  <w:divBdr>
                    <w:top w:val="single" w:sz="8" w:space="0" w:color="333333"/>
                    <w:left w:val="single" w:sz="8" w:space="0" w:color="333333"/>
                    <w:bottom w:val="single" w:sz="8" w:space="0" w:color="333333"/>
                    <w:right w:val="single" w:sz="8" w:space="0" w:color="333333"/>
                  </w:divBdr>
                </w:div>
              </w:divsChild>
            </w:div>
          </w:divsChild>
        </w:div>
      </w:divsChild>
    </w:div>
    <w:div w:id="1828324073">
      <w:bodyDiv w:val="1"/>
      <w:marLeft w:val="0"/>
      <w:marRight w:val="0"/>
      <w:marTop w:val="0"/>
      <w:marBottom w:val="0"/>
      <w:divBdr>
        <w:top w:val="none" w:sz="0" w:space="0" w:color="auto"/>
        <w:left w:val="none" w:sz="0" w:space="0" w:color="auto"/>
        <w:bottom w:val="none" w:sz="0" w:space="0" w:color="auto"/>
        <w:right w:val="none" w:sz="0" w:space="0" w:color="auto"/>
      </w:divBdr>
    </w:div>
    <w:div w:id="21449563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D3FF98133DC084A95C5EEE10CC42585" ma:contentTypeVersion="18" ma:contentTypeDescription="Create a new document." ma:contentTypeScope="" ma:versionID="b293ed3438a46cb60bc4179bc9498d6f">
  <xsd:schema xmlns:xsd="http://www.w3.org/2001/XMLSchema" xmlns:xs="http://www.w3.org/2001/XMLSchema" xmlns:p="http://schemas.microsoft.com/office/2006/metadata/properties" xmlns:ns2="6af24cfb-9442-4420-bdd1-a53cffd597c8" xmlns:ns3="2f00c6cc-ce6e-4b1d-8fc6-c4b6d5976069" targetNamespace="http://schemas.microsoft.com/office/2006/metadata/properties" ma:root="true" ma:fieldsID="41e0f843cc2dec996fa1da4fc86b3277" ns2:_="" ns3:_="">
    <xsd:import namespace="6af24cfb-9442-4420-bdd1-a53cffd597c8"/>
    <xsd:import namespace="2f00c6cc-ce6e-4b1d-8fc6-c4b6d5976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onationSheet" minOccurs="0"/>
                <xsd:element ref="ns2:Added" minOccurs="0"/>
                <xsd:element ref="ns2:Amount" minOccurs="0"/>
                <xsd:element ref="ns2:Satu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24cfb-9442-4420-bdd1-a53cffd59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594e2a-d478-41f5-b147-0e846c55d6d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DonationSheet" ma:index="19" nillable="true" ma:displayName="Donation Sheet" ma:format="Dropdown" ma:internalName="DonationSheet">
      <xsd:simpleType>
        <xsd:restriction base="dms:Choice">
          <xsd:enumeration value="Yes"/>
          <xsd:enumeration value="No"/>
          <xsd:enumeration value="Unsure"/>
        </xsd:restriction>
      </xsd:simpleType>
    </xsd:element>
    <xsd:element name="Added" ma:index="20" nillable="true" ma:displayName="Added" ma:default="0" ma:format="Dropdown" ma:internalName="Added">
      <xsd:simpleType>
        <xsd:restriction base="dms:Boolean"/>
      </xsd:simpleType>
    </xsd:element>
    <xsd:element name="Amount" ma:index="21" nillable="true" ma:displayName="Amount" ma:format="Dropdown" ma:internalName="Amount" ma:percentage="FALSE">
      <xsd:simpleType>
        <xsd:restriction base="dms:Number"/>
      </xsd:simpleType>
    </xsd:element>
    <xsd:element name="Satus" ma:index="22" nillable="true" ma:displayName="Status" ma:format="Dropdown" ma:internalName="Satus">
      <xsd:simpleType>
        <xsd:union memberTypes="dms:Text">
          <xsd:simpleType>
            <xsd:restriction base="dms:Choice">
              <xsd:enumeration value="Pending Confirmation"/>
              <xsd:enumeration value="Ready for Scoring"/>
              <xsd:enumeration value="Scored - Move Forward"/>
              <xsd:enumeration value="Scored - Not Qualified"/>
              <xsd:enumeration value="Scored - Safe for Future"/>
              <xsd:enumeration value="Selected for City Approval"/>
              <xsd:enumeration value="Approved by City"/>
              <xsd:enumeration value="Rejected by City"/>
            </xsd:restriction>
          </xsd:simpleType>
        </xsd:union>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00c6cc-ce6e-4b1d-8fc6-c4b6d59760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32c1fa-57fa-4975-94aa-afe286aa0ba8}" ma:internalName="TaxCatchAll" ma:showField="CatchAllData" ma:web="2f00c6cc-ce6e-4b1d-8fc6-c4b6d5976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f00c6cc-ce6e-4b1d-8fc6-c4b6d5976069" xsi:nil="true"/>
    <lcf76f155ced4ddcb4097134ff3c332f xmlns="6af24cfb-9442-4420-bdd1-a53cffd597c8">
      <Terms xmlns="http://schemas.microsoft.com/office/infopath/2007/PartnerControls"/>
    </lcf76f155ced4ddcb4097134ff3c332f>
    <DonationSheet xmlns="6af24cfb-9442-4420-bdd1-a53cffd597c8" xsi:nil="true"/>
    <Satus xmlns="6af24cfb-9442-4420-bdd1-a53cffd597c8" xsi:nil="true"/>
    <Added xmlns="6af24cfb-9442-4420-bdd1-a53cffd597c8">false</Added>
    <Notes xmlns="6af24cfb-9442-4420-bdd1-a53cffd597c8" xsi:nil="true"/>
    <Amount xmlns="6af24cfb-9442-4420-bdd1-a53cffd597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3EE813-2A58-45E1-9456-64BFD172FD76}">
  <ds:schemaRefs>
    <ds:schemaRef ds:uri="http://schemas.openxmlformats.org/officeDocument/2006/bibliography"/>
  </ds:schemaRefs>
</ds:datastoreItem>
</file>

<file path=customXml/itemProps2.xml><?xml version="1.0" encoding="utf-8"?>
<ds:datastoreItem xmlns:ds="http://schemas.openxmlformats.org/officeDocument/2006/customXml" ds:itemID="{6F47599F-C8B6-4877-84FB-3279FD27E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24cfb-9442-4420-bdd1-a53cffd597c8"/>
    <ds:schemaRef ds:uri="2f00c6cc-ce6e-4b1d-8fc6-c4b6d5976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A3A5BF-201B-4C8A-8B56-EF854970A7F2}">
  <ds:schemaRefs>
    <ds:schemaRef ds:uri="http://schemas.microsoft.com/office/2006/metadata/properties"/>
    <ds:schemaRef ds:uri="http://schemas.microsoft.com/office/infopath/2007/PartnerControls"/>
    <ds:schemaRef ds:uri="2f00c6cc-ce6e-4b1d-8fc6-c4b6d5976069"/>
    <ds:schemaRef ds:uri="6af24cfb-9442-4420-bdd1-a53cffd597c8"/>
  </ds:schemaRefs>
</ds:datastoreItem>
</file>

<file path=customXml/itemProps4.xml><?xml version="1.0" encoding="utf-8"?>
<ds:datastoreItem xmlns:ds="http://schemas.openxmlformats.org/officeDocument/2006/customXml" ds:itemID="{9CD731EF-1445-42A5-AE8D-2B12055FE4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1095</Words>
  <Characters>6243</Characters>
  <Application>Microsoft Office Word</Application>
  <DocSecurity>0</DocSecurity>
  <Lines>52</Lines>
  <Paragraphs>14</Paragraphs>
  <ScaleCrop>false</ScaleCrop>
  <Company>HomeBase CCC</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Len Dittmeier</cp:lastModifiedBy>
  <cp:revision>8</cp:revision>
  <dcterms:created xsi:type="dcterms:W3CDTF">2026-06-18T19:10:00Z</dcterms:created>
  <dcterms:modified xsi:type="dcterms:W3CDTF">2026-06-29T13:35:00Z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0x0101007D3FF98133DC084A95C5EEE10CC42585</vt:lpwstr>
  </property>
  <property fmtid="{D5CDD505-2E9C-101B-9397-08002B2CF9AE}" pid="3" name="Order">
    <vt:r8>76400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